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7068" w:rsidRPr="00D67EFA" w:rsidRDefault="00D92678" w:rsidP="00407955">
      <w:pPr>
        <w:widowControl w:val="0"/>
        <w:autoSpaceDE w:val="0"/>
        <w:autoSpaceDN w:val="0"/>
        <w:adjustRightInd w:val="0"/>
        <w:spacing w:after="0" w:line="1" w:lineRule="exact"/>
        <w:rPr>
          <w:rFonts w:ascii="Times New Roman" w:hAnsi="Times New Roman"/>
          <w:sz w:val="2"/>
          <w:szCs w:val="2"/>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margin">
              <wp:posOffset>-508635</wp:posOffset>
            </wp:positionH>
            <wp:positionV relativeFrom="paragraph">
              <wp:posOffset>-83820</wp:posOffset>
            </wp:positionV>
            <wp:extent cx="6753017" cy="9297872"/>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59650" cy="93070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10885" w:rsidRPr="00530B40" w:rsidRDefault="00B10885" w:rsidP="00B10885">
      <w:pPr>
        <w:spacing w:after="0"/>
        <w:jc w:val="center"/>
        <w:rPr>
          <w:rFonts w:ascii="Times New Roman" w:hAnsi="Times New Roman" w:cs="Times New Roman"/>
          <w:sz w:val="24"/>
          <w:szCs w:val="24"/>
        </w:rPr>
      </w:pPr>
      <w:bookmarkStart w:id="0" w:name="_Hlk126937024"/>
      <w:r w:rsidRPr="00530B40">
        <w:rPr>
          <w:rFonts w:ascii="Times New Roman" w:hAnsi="Times New Roman" w:cs="Times New Roman"/>
          <w:sz w:val="24"/>
          <w:szCs w:val="24"/>
        </w:rPr>
        <w:t>ХМЕЛЬНИЦЬКИЙ НАЦІОНАЛЬНИЙ УНІВЕРСИТЕТ</w:t>
      </w:r>
    </w:p>
    <w:p w:rsidR="00B10885" w:rsidRPr="00530B40" w:rsidRDefault="00B10885" w:rsidP="00B10885">
      <w:pPr>
        <w:spacing w:after="0"/>
        <w:jc w:val="center"/>
        <w:rPr>
          <w:rFonts w:ascii="Times New Roman" w:hAnsi="Times New Roman" w:cs="Times New Roman"/>
          <w:sz w:val="16"/>
          <w:szCs w:val="16"/>
        </w:rPr>
      </w:pPr>
    </w:p>
    <w:p w:rsidR="00B10885" w:rsidRPr="00530B40" w:rsidRDefault="00B10885" w:rsidP="00B10885">
      <w:pPr>
        <w:spacing w:after="0"/>
        <w:ind w:firstLine="709"/>
        <w:jc w:val="center"/>
        <w:rPr>
          <w:rFonts w:ascii="Times New Roman" w:hAnsi="Times New Roman" w:cs="Times New Roman"/>
          <w:sz w:val="24"/>
          <w:szCs w:val="24"/>
        </w:rPr>
      </w:pPr>
    </w:p>
    <w:p w:rsidR="00B10885" w:rsidRPr="00C45431" w:rsidRDefault="00B10885" w:rsidP="00B10885">
      <w:pPr>
        <w:spacing w:after="0"/>
        <w:ind w:left="5245" w:right="818"/>
        <w:rPr>
          <w:rFonts w:ascii="Times New Roman" w:hAnsi="Times New Roman" w:cs="Times New Roman"/>
          <w:b/>
          <w:sz w:val="24"/>
          <w:szCs w:val="24"/>
        </w:rPr>
      </w:pPr>
      <w:r w:rsidRPr="00C45431">
        <w:rPr>
          <w:rFonts w:ascii="Times New Roman" w:hAnsi="Times New Roman" w:cs="Times New Roman"/>
          <w:b/>
          <w:sz w:val="24"/>
          <w:szCs w:val="24"/>
        </w:rPr>
        <w:t>ЗАТВЕРДЖУЮ</w:t>
      </w:r>
    </w:p>
    <w:p w:rsidR="00B10885" w:rsidRPr="00530B40" w:rsidRDefault="00B10885" w:rsidP="00B10885">
      <w:pPr>
        <w:spacing w:after="0"/>
        <w:ind w:left="5245" w:right="-1"/>
        <w:rPr>
          <w:rFonts w:ascii="Times New Roman" w:hAnsi="Times New Roman" w:cs="Times New Roman"/>
          <w:sz w:val="24"/>
          <w:szCs w:val="24"/>
        </w:rPr>
      </w:pPr>
      <w:bookmarkStart w:id="1" w:name="_Hlk126937479"/>
      <w:r w:rsidRPr="00530B40">
        <w:rPr>
          <w:rFonts w:ascii="Times New Roman" w:hAnsi="Times New Roman" w:cs="Times New Roman"/>
          <w:sz w:val="24"/>
          <w:szCs w:val="24"/>
        </w:rPr>
        <w:t xml:space="preserve">Декан факультету </w:t>
      </w:r>
      <w:r>
        <w:rPr>
          <w:rFonts w:ascii="Times New Roman" w:hAnsi="Times New Roman" w:cs="Times New Roman"/>
          <w:sz w:val="24"/>
          <w:szCs w:val="24"/>
        </w:rPr>
        <w:t>управління, адміністрування та туризму</w:t>
      </w:r>
    </w:p>
    <w:p w:rsidR="00B10885" w:rsidRPr="00530B40" w:rsidRDefault="00B10885" w:rsidP="00B10885">
      <w:pPr>
        <w:spacing w:after="0"/>
        <w:ind w:left="5245" w:right="-285"/>
        <w:jc w:val="both"/>
        <w:rPr>
          <w:rFonts w:ascii="Times New Roman" w:hAnsi="Times New Roman" w:cs="Times New Roman"/>
          <w:sz w:val="24"/>
          <w:szCs w:val="24"/>
        </w:rPr>
      </w:pPr>
      <w:r w:rsidRPr="00530B40">
        <w:rPr>
          <w:rFonts w:ascii="Times New Roman" w:hAnsi="Times New Roman" w:cs="Times New Roman"/>
          <w:sz w:val="24"/>
          <w:szCs w:val="24"/>
        </w:rPr>
        <w:t xml:space="preserve">_____________ </w:t>
      </w:r>
      <w:r>
        <w:rPr>
          <w:rFonts w:ascii="Times New Roman" w:hAnsi="Times New Roman" w:cs="Times New Roman"/>
          <w:sz w:val="24"/>
          <w:szCs w:val="24"/>
        </w:rPr>
        <w:t xml:space="preserve"> Євгеній РУДНІЧЕНКО</w:t>
      </w:r>
    </w:p>
    <w:p w:rsidR="00B10885" w:rsidRPr="00530B40" w:rsidRDefault="00B10885" w:rsidP="00B10885">
      <w:pPr>
        <w:spacing w:after="0"/>
        <w:ind w:left="5245" w:right="278"/>
        <w:rPr>
          <w:rFonts w:ascii="Times New Roman" w:hAnsi="Times New Roman" w:cs="Times New Roman"/>
          <w:sz w:val="24"/>
          <w:szCs w:val="24"/>
        </w:rPr>
      </w:pPr>
      <w:r>
        <w:rPr>
          <w:rFonts w:ascii="Times New Roman" w:hAnsi="Times New Roman" w:cs="Times New Roman"/>
          <w:sz w:val="24"/>
          <w:szCs w:val="24"/>
          <w:u w:val="single"/>
        </w:rPr>
        <w:t>01</w:t>
      </w:r>
      <w:r w:rsidRPr="002C00F0">
        <w:rPr>
          <w:rFonts w:ascii="Times New Roman" w:hAnsi="Times New Roman" w:cs="Times New Roman"/>
          <w:sz w:val="24"/>
          <w:szCs w:val="24"/>
          <w:u w:val="single"/>
        </w:rPr>
        <w:t>.0</w:t>
      </w:r>
      <w:r>
        <w:rPr>
          <w:rFonts w:ascii="Times New Roman" w:hAnsi="Times New Roman" w:cs="Times New Roman"/>
          <w:sz w:val="24"/>
          <w:szCs w:val="24"/>
          <w:u w:val="single"/>
        </w:rPr>
        <w:t>9</w:t>
      </w:r>
      <w:r w:rsidRPr="002C00F0">
        <w:rPr>
          <w:rFonts w:ascii="Times New Roman" w:hAnsi="Times New Roman" w:cs="Times New Roman"/>
          <w:sz w:val="24"/>
          <w:szCs w:val="24"/>
          <w:u w:val="single"/>
        </w:rPr>
        <w:t>.20</w:t>
      </w:r>
      <w:r>
        <w:rPr>
          <w:rFonts w:ascii="Times New Roman" w:hAnsi="Times New Roman" w:cs="Times New Roman"/>
          <w:sz w:val="24"/>
          <w:szCs w:val="24"/>
          <w:u w:val="single"/>
        </w:rPr>
        <w:t xml:space="preserve">25 </w:t>
      </w:r>
      <w:r w:rsidRPr="002C00F0">
        <w:rPr>
          <w:rFonts w:ascii="Times New Roman" w:hAnsi="Times New Roman" w:cs="Times New Roman"/>
          <w:sz w:val="24"/>
          <w:szCs w:val="24"/>
          <w:u w:val="single"/>
        </w:rPr>
        <w:t>р</w:t>
      </w:r>
      <w:r w:rsidRPr="00530B40">
        <w:rPr>
          <w:rFonts w:ascii="Times New Roman" w:hAnsi="Times New Roman" w:cs="Times New Roman"/>
          <w:sz w:val="24"/>
          <w:szCs w:val="24"/>
        </w:rPr>
        <w:t>.</w:t>
      </w:r>
    </w:p>
    <w:bookmarkEnd w:id="1"/>
    <w:p w:rsidR="00B10885" w:rsidRDefault="00B10885" w:rsidP="00B10885">
      <w:pPr>
        <w:spacing w:after="0"/>
        <w:ind w:firstLine="709"/>
        <w:jc w:val="center"/>
        <w:rPr>
          <w:rFonts w:ascii="Times New Roman" w:hAnsi="Times New Roman" w:cs="Times New Roman"/>
          <w:sz w:val="24"/>
          <w:szCs w:val="24"/>
        </w:rPr>
      </w:pPr>
    </w:p>
    <w:p w:rsidR="00931096" w:rsidRPr="00D67EFA" w:rsidRDefault="00931096" w:rsidP="00407955">
      <w:pPr>
        <w:spacing w:after="0"/>
        <w:ind w:firstLine="709"/>
        <w:jc w:val="center"/>
        <w:rPr>
          <w:rFonts w:ascii="Times New Roman" w:hAnsi="Times New Roman" w:cs="Times New Roman"/>
          <w:sz w:val="24"/>
          <w:szCs w:val="24"/>
        </w:rPr>
      </w:pPr>
    </w:p>
    <w:bookmarkEnd w:id="0"/>
    <w:p w:rsidR="00E97AF3" w:rsidRPr="00D67EFA" w:rsidRDefault="00E97AF3" w:rsidP="00407955">
      <w:pPr>
        <w:spacing w:after="0"/>
        <w:jc w:val="center"/>
        <w:rPr>
          <w:rFonts w:ascii="Times New Roman" w:hAnsi="Times New Roman" w:cs="Times New Roman"/>
          <w:b/>
          <w:sz w:val="24"/>
          <w:szCs w:val="24"/>
        </w:rPr>
      </w:pPr>
      <w:r w:rsidRPr="00D67EFA">
        <w:rPr>
          <w:rFonts w:ascii="Times New Roman" w:hAnsi="Times New Roman" w:cs="Times New Roman"/>
          <w:b/>
          <w:sz w:val="24"/>
          <w:szCs w:val="24"/>
        </w:rPr>
        <w:t>РОБОЧА ПРОГРАМА НАВЧАЛЬНОЇ ДИСЦИПЛІНИ</w:t>
      </w:r>
    </w:p>
    <w:p w:rsidR="00E97AF3" w:rsidRPr="00D67EFA" w:rsidRDefault="00E97AF3" w:rsidP="00407955">
      <w:pPr>
        <w:spacing w:after="0"/>
        <w:ind w:firstLine="709"/>
        <w:jc w:val="center"/>
        <w:rPr>
          <w:rFonts w:ascii="Times New Roman" w:hAnsi="Times New Roman" w:cs="Times New Roman"/>
          <w:sz w:val="16"/>
          <w:szCs w:val="16"/>
        </w:rPr>
      </w:pPr>
    </w:p>
    <w:p w:rsidR="00E97AF3" w:rsidRPr="00D67EFA" w:rsidRDefault="00A83C75" w:rsidP="00407955">
      <w:pPr>
        <w:spacing w:after="0" w:line="240" w:lineRule="auto"/>
        <w:jc w:val="center"/>
        <w:rPr>
          <w:rFonts w:ascii="Times New Roman" w:hAnsi="Times New Roman" w:cs="Times New Roman"/>
          <w:b/>
          <w:i/>
          <w:sz w:val="28"/>
          <w:szCs w:val="28"/>
          <w:u w:val="single"/>
        </w:rPr>
      </w:pPr>
      <w:r w:rsidRPr="00D67EFA">
        <w:rPr>
          <w:rFonts w:ascii="Times New Roman" w:hAnsi="Times New Roman" w:cs="Times New Roman"/>
          <w:b/>
          <w:i/>
          <w:sz w:val="28"/>
          <w:szCs w:val="28"/>
          <w:u w:val="single"/>
        </w:rPr>
        <w:t>Університетська освіта та вступ до фаху</w:t>
      </w:r>
    </w:p>
    <w:p w:rsidR="00E97AF3" w:rsidRPr="00D67EFA" w:rsidRDefault="00E97AF3" w:rsidP="00407955">
      <w:pPr>
        <w:spacing w:after="0" w:line="240" w:lineRule="auto"/>
        <w:jc w:val="center"/>
        <w:rPr>
          <w:rFonts w:ascii="Times New Roman" w:hAnsi="Times New Roman" w:cs="Times New Roman"/>
          <w:sz w:val="20"/>
          <w:szCs w:val="20"/>
          <w:vertAlign w:val="superscript"/>
        </w:rPr>
      </w:pPr>
      <w:r w:rsidRPr="00D67EFA">
        <w:rPr>
          <w:rFonts w:ascii="Times New Roman" w:hAnsi="Times New Roman" w:cs="Times New Roman"/>
          <w:sz w:val="20"/>
          <w:szCs w:val="20"/>
          <w:vertAlign w:val="superscript"/>
        </w:rPr>
        <w:t>Назва дисципліни</w:t>
      </w:r>
    </w:p>
    <w:p w:rsidR="00E97AF3" w:rsidRPr="00D67EFA" w:rsidRDefault="00E97AF3" w:rsidP="00407955">
      <w:pPr>
        <w:spacing w:after="0"/>
        <w:rPr>
          <w:rFonts w:ascii="Times New Roman" w:hAnsi="Times New Roman" w:cs="Times New Roman"/>
          <w:b/>
          <w:i/>
          <w:sz w:val="24"/>
          <w:szCs w:val="24"/>
        </w:rPr>
      </w:pPr>
    </w:p>
    <w:p w:rsidR="00E97AF3" w:rsidRPr="00D67EFA" w:rsidRDefault="00E97AF3" w:rsidP="00407955">
      <w:pPr>
        <w:spacing w:after="0"/>
        <w:rPr>
          <w:rFonts w:ascii="Times New Roman" w:hAnsi="Times New Roman" w:cs="Times New Roman"/>
          <w:sz w:val="24"/>
          <w:szCs w:val="24"/>
        </w:rPr>
      </w:pPr>
      <w:r w:rsidRPr="00D67EFA">
        <w:rPr>
          <w:rFonts w:ascii="Times New Roman" w:hAnsi="Times New Roman" w:cs="Times New Roman"/>
          <w:b/>
          <w:i/>
          <w:sz w:val="24"/>
          <w:szCs w:val="24"/>
        </w:rPr>
        <w:t>Галузь знань</w:t>
      </w:r>
      <w:r w:rsidRPr="00D67EFA">
        <w:rPr>
          <w:rFonts w:ascii="Times New Roman" w:hAnsi="Times New Roman" w:cs="Times New Roman"/>
          <w:b/>
          <w:i/>
          <w:sz w:val="24"/>
          <w:szCs w:val="24"/>
          <w:vertAlign w:val="superscript"/>
        </w:rPr>
        <w:t xml:space="preserve"> </w:t>
      </w:r>
      <w:r w:rsidRPr="00D67EFA">
        <w:rPr>
          <w:rFonts w:ascii="Times New Roman" w:hAnsi="Times New Roman" w:cs="Times New Roman"/>
          <w:b/>
          <w:i/>
          <w:sz w:val="24"/>
          <w:szCs w:val="24"/>
        </w:rPr>
        <w:t xml:space="preserve">    </w:t>
      </w:r>
      <w:r w:rsidRPr="00D67EFA">
        <w:rPr>
          <w:rFonts w:ascii="Times New Roman" w:hAnsi="Times New Roman" w:cs="Times New Roman"/>
          <w:b/>
          <w:i/>
          <w:sz w:val="24"/>
          <w:szCs w:val="24"/>
        </w:rPr>
        <w:tab/>
      </w:r>
      <w:r w:rsidRPr="00D67EFA">
        <w:rPr>
          <w:rFonts w:ascii="Times New Roman" w:hAnsi="Times New Roman" w:cs="Times New Roman"/>
          <w:b/>
          <w:i/>
          <w:sz w:val="24"/>
          <w:szCs w:val="24"/>
        </w:rPr>
        <w:tab/>
      </w:r>
      <w:r w:rsidR="00A83C75" w:rsidRPr="00D67EFA">
        <w:rPr>
          <w:rFonts w:ascii="Times New Roman" w:hAnsi="Times New Roman" w:cs="Times New Roman"/>
          <w:bCs/>
          <w:iCs/>
          <w:sz w:val="24"/>
          <w:szCs w:val="24"/>
        </w:rPr>
        <w:t>J</w:t>
      </w:r>
      <w:r w:rsidR="00A83C75" w:rsidRPr="00D67EFA">
        <w:rPr>
          <w:rFonts w:ascii="Times New Roman" w:hAnsi="Times New Roman" w:cs="Times New Roman"/>
          <w:sz w:val="24"/>
          <w:szCs w:val="24"/>
        </w:rPr>
        <w:t xml:space="preserve"> Транспорт та послуги </w:t>
      </w:r>
    </w:p>
    <w:p w:rsidR="00E97AF3" w:rsidRPr="00D67EFA" w:rsidRDefault="00E97AF3" w:rsidP="00407955">
      <w:pPr>
        <w:spacing w:after="0"/>
        <w:jc w:val="both"/>
        <w:rPr>
          <w:rFonts w:ascii="Times New Roman" w:hAnsi="Times New Roman" w:cs="Times New Roman"/>
          <w:sz w:val="24"/>
          <w:szCs w:val="24"/>
        </w:rPr>
      </w:pPr>
      <w:r w:rsidRPr="00D67EFA">
        <w:rPr>
          <w:rFonts w:ascii="Times New Roman" w:hAnsi="Times New Roman" w:cs="Times New Roman"/>
          <w:b/>
          <w:i/>
          <w:sz w:val="24"/>
          <w:szCs w:val="24"/>
        </w:rPr>
        <w:t xml:space="preserve">Спеціальність  </w:t>
      </w:r>
      <w:r w:rsidRPr="00D67EFA">
        <w:rPr>
          <w:rFonts w:ascii="Times New Roman" w:hAnsi="Times New Roman" w:cs="Times New Roman"/>
          <w:b/>
          <w:i/>
          <w:sz w:val="24"/>
          <w:szCs w:val="24"/>
        </w:rPr>
        <w:tab/>
      </w:r>
      <w:r w:rsidRPr="00D67EFA">
        <w:rPr>
          <w:rFonts w:ascii="Times New Roman" w:hAnsi="Times New Roman" w:cs="Times New Roman"/>
          <w:b/>
          <w:i/>
          <w:sz w:val="24"/>
          <w:szCs w:val="24"/>
        </w:rPr>
        <w:tab/>
      </w:r>
      <w:r w:rsidR="00A83C75" w:rsidRPr="00D67EFA">
        <w:rPr>
          <w:rFonts w:ascii="Times New Roman" w:hAnsi="Times New Roman" w:cs="Times New Roman"/>
          <w:bCs/>
          <w:iCs/>
          <w:sz w:val="24"/>
          <w:szCs w:val="24"/>
        </w:rPr>
        <w:t>JЗ</w:t>
      </w:r>
      <w:r w:rsidR="00CE3DD0" w:rsidRPr="00D67EFA">
        <w:rPr>
          <w:rFonts w:ascii="Times New Roman" w:hAnsi="Times New Roman" w:cs="Times New Roman"/>
          <w:sz w:val="24"/>
          <w:szCs w:val="24"/>
        </w:rPr>
        <w:t> </w:t>
      </w:r>
      <w:r w:rsidR="00A83C75" w:rsidRPr="00D67EFA">
        <w:rPr>
          <w:rFonts w:ascii="Times New Roman" w:hAnsi="Times New Roman" w:cs="Times New Roman"/>
          <w:sz w:val="24"/>
          <w:szCs w:val="24"/>
        </w:rPr>
        <w:t>Туризм та рекреація</w:t>
      </w:r>
    </w:p>
    <w:p w:rsidR="00E97AF3" w:rsidRPr="00D67EFA" w:rsidRDefault="00E97AF3" w:rsidP="00407955">
      <w:pPr>
        <w:spacing w:after="0" w:line="230" w:lineRule="auto"/>
        <w:rPr>
          <w:rFonts w:ascii="Times New Roman" w:hAnsi="Times New Roman" w:cs="Times New Roman"/>
          <w:sz w:val="24"/>
          <w:szCs w:val="24"/>
        </w:rPr>
      </w:pPr>
      <w:r w:rsidRPr="00D67EFA">
        <w:rPr>
          <w:rFonts w:ascii="Times New Roman" w:hAnsi="Times New Roman" w:cs="Times New Roman"/>
          <w:b/>
          <w:i/>
          <w:sz w:val="24"/>
          <w:szCs w:val="24"/>
        </w:rPr>
        <w:t xml:space="preserve">Рівень вищої освіти </w:t>
      </w:r>
      <w:r w:rsidRPr="00D67EFA">
        <w:rPr>
          <w:rFonts w:ascii="Times New Roman" w:hAnsi="Times New Roman" w:cs="Times New Roman"/>
          <w:sz w:val="24"/>
          <w:szCs w:val="24"/>
        </w:rPr>
        <w:tab/>
      </w:r>
      <w:r w:rsidR="00931096" w:rsidRPr="00D67EFA">
        <w:rPr>
          <w:rFonts w:ascii="Times New Roman" w:hAnsi="Times New Roman" w:cs="Times New Roman"/>
          <w:sz w:val="24"/>
          <w:szCs w:val="24"/>
        </w:rPr>
        <w:t>Перший</w:t>
      </w:r>
      <w:r w:rsidRPr="00D67EFA">
        <w:rPr>
          <w:rFonts w:ascii="Times New Roman" w:hAnsi="Times New Roman" w:cs="Times New Roman"/>
          <w:sz w:val="24"/>
          <w:szCs w:val="24"/>
        </w:rPr>
        <w:t xml:space="preserve"> (</w:t>
      </w:r>
      <w:r w:rsidR="00931096" w:rsidRPr="00D67EFA">
        <w:rPr>
          <w:rFonts w:ascii="Times New Roman" w:hAnsi="Times New Roman" w:cs="Times New Roman"/>
          <w:sz w:val="24"/>
          <w:szCs w:val="24"/>
        </w:rPr>
        <w:t>бакалаврський)</w:t>
      </w:r>
    </w:p>
    <w:p w:rsidR="00E97AF3" w:rsidRPr="00D67EFA" w:rsidRDefault="00E97AF3" w:rsidP="00407955">
      <w:pPr>
        <w:spacing w:after="0"/>
        <w:rPr>
          <w:rFonts w:ascii="Times New Roman" w:hAnsi="Times New Roman" w:cs="Times New Roman"/>
          <w:sz w:val="24"/>
          <w:szCs w:val="24"/>
        </w:rPr>
      </w:pPr>
      <w:r w:rsidRPr="00D67EFA">
        <w:rPr>
          <w:rFonts w:ascii="Times New Roman" w:hAnsi="Times New Roman" w:cs="Times New Roman"/>
          <w:b/>
          <w:i/>
          <w:sz w:val="24"/>
          <w:szCs w:val="24"/>
        </w:rPr>
        <w:t>Освітньо-</w:t>
      </w:r>
      <w:r w:rsidR="00931096" w:rsidRPr="00D67EFA">
        <w:rPr>
          <w:rFonts w:ascii="Times New Roman" w:hAnsi="Times New Roman" w:cs="Times New Roman"/>
          <w:b/>
          <w:i/>
          <w:sz w:val="24"/>
          <w:szCs w:val="24"/>
        </w:rPr>
        <w:t>професійна</w:t>
      </w:r>
      <w:r w:rsidRPr="00D67EFA">
        <w:rPr>
          <w:rFonts w:ascii="Times New Roman" w:hAnsi="Times New Roman" w:cs="Times New Roman"/>
          <w:b/>
          <w:i/>
          <w:sz w:val="24"/>
          <w:szCs w:val="24"/>
        </w:rPr>
        <w:t xml:space="preserve"> програма</w:t>
      </w:r>
      <w:r w:rsidRPr="00D67EFA">
        <w:rPr>
          <w:rFonts w:ascii="Times New Roman" w:hAnsi="Times New Roman" w:cs="Times New Roman"/>
          <w:b/>
          <w:i/>
          <w:sz w:val="24"/>
          <w:szCs w:val="24"/>
        </w:rPr>
        <w:tab/>
      </w:r>
      <w:r w:rsidR="00A83C75" w:rsidRPr="00D67EFA">
        <w:rPr>
          <w:rFonts w:ascii="Times New Roman" w:hAnsi="Times New Roman" w:cs="Times New Roman"/>
          <w:sz w:val="24"/>
          <w:szCs w:val="24"/>
        </w:rPr>
        <w:t>Туризм та рекреація</w:t>
      </w:r>
    </w:p>
    <w:p w:rsidR="00E97AF3" w:rsidRPr="00D67EFA" w:rsidRDefault="00E97AF3" w:rsidP="00407955">
      <w:pPr>
        <w:spacing w:after="0"/>
        <w:rPr>
          <w:rFonts w:ascii="Times New Roman" w:hAnsi="Times New Roman" w:cs="Times New Roman"/>
          <w:sz w:val="24"/>
          <w:szCs w:val="24"/>
        </w:rPr>
      </w:pPr>
      <w:r w:rsidRPr="00D67EFA">
        <w:rPr>
          <w:rFonts w:ascii="Times New Roman" w:hAnsi="Times New Roman" w:cs="Times New Roman"/>
          <w:b/>
          <w:i/>
          <w:sz w:val="24"/>
          <w:szCs w:val="24"/>
        </w:rPr>
        <w:t>Мова навчання</w:t>
      </w:r>
      <w:r w:rsidRPr="00D67EFA">
        <w:rPr>
          <w:rFonts w:ascii="Times New Roman" w:hAnsi="Times New Roman" w:cs="Times New Roman"/>
          <w:b/>
          <w:i/>
          <w:sz w:val="24"/>
          <w:szCs w:val="24"/>
        </w:rPr>
        <w:tab/>
      </w:r>
      <w:r w:rsidRPr="00D67EFA">
        <w:rPr>
          <w:rFonts w:ascii="Times New Roman" w:hAnsi="Times New Roman" w:cs="Times New Roman"/>
          <w:b/>
          <w:i/>
          <w:sz w:val="24"/>
          <w:szCs w:val="24"/>
        </w:rPr>
        <w:tab/>
      </w:r>
      <w:r w:rsidRPr="00D67EFA">
        <w:rPr>
          <w:rFonts w:ascii="Times New Roman" w:hAnsi="Times New Roman" w:cs="Times New Roman"/>
          <w:sz w:val="24"/>
          <w:szCs w:val="24"/>
        </w:rPr>
        <w:t>українська</w:t>
      </w:r>
    </w:p>
    <w:p w:rsidR="00E97AF3" w:rsidRPr="00D67EFA" w:rsidRDefault="00E97AF3" w:rsidP="00407955">
      <w:pPr>
        <w:spacing w:after="0"/>
        <w:rPr>
          <w:rFonts w:ascii="Times New Roman" w:hAnsi="Times New Roman" w:cs="Times New Roman"/>
          <w:sz w:val="24"/>
          <w:szCs w:val="24"/>
          <w:u w:val="single"/>
        </w:rPr>
      </w:pPr>
      <w:r w:rsidRPr="00D67EFA">
        <w:rPr>
          <w:rFonts w:ascii="Times New Roman" w:hAnsi="Times New Roman" w:cs="Times New Roman"/>
          <w:b/>
          <w:i/>
          <w:sz w:val="24"/>
          <w:szCs w:val="24"/>
        </w:rPr>
        <w:t>Шифр дисципліни  </w:t>
      </w:r>
      <w:r w:rsidRPr="00D67EFA">
        <w:rPr>
          <w:rFonts w:ascii="Times New Roman" w:hAnsi="Times New Roman" w:cs="Times New Roman"/>
          <w:sz w:val="24"/>
          <w:szCs w:val="24"/>
        </w:rPr>
        <w:t>О</w:t>
      </w:r>
      <w:r w:rsidR="00931096" w:rsidRPr="00D67EFA">
        <w:rPr>
          <w:rFonts w:ascii="Times New Roman" w:hAnsi="Times New Roman" w:cs="Times New Roman"/>
          <w:sz w:val="24"/>
          <w:szCs w:val="24"/>
        </w:rPr>
        <w:t>ЗП</w:t>
      </w:r>
      <w:r w:rsidRPr="00D67EFA">
        <w:rPr>
          <w:rFonts w:ascii="Times New Roman" w:hAnsi="Times New Roman" w:cs="Times New Roman"/>
          <w:sz w:val="24"/>
          <w:szCs w:val="24"/>
        </w:rPr>
        <w:t>.0</w:t>
      </w:r>
      <w:r w:rsidR="00A83C75" w:rsidRPr="00D67EFA">
        <w:rPr>
          <w:rFonts w:ascii="Times New Roman" w:hAnsi="Times New Roman" w:cs="Times New Roman"/>
          <w:sz w:val="24"/>
          <w:szCs w:val="24"/>
        </w:rPr>
        <w:t>3</w:t>
      </w:r>
      <w:r w:rsidRPr="00D67EFA">
        <w:rPr>
          <w:rFonts w:ascii="Times New Roman" w:hAnsi="Times New Roman" w:cs="Times New Roman"/>
          <w:sz w:val="24"/>
          <w:szCs w:val="24"/>
        </w:rPr>
        <w:tab/>
      </w:r>
      <w:r w:rsidRPr="00D67EFA">
        <w:rPr>
          <w:rFonts w:ascii="Times New Roman" w:hAnsi="Times New Roman" w:cs="Times New Roman"/>
          <w:sz w:val="24"/>
          <w:szCs w:val="24"/>
        </w:rPr>
        <w:tab/>
      </w:r>
      <w:r w:rsidRPr="00D67EFA">
        <w:rPr>
          <w:rFonts w:ascii="Times New Roman" w:hAnsi="Times New Roman" w:cs="Times New Roman"/>
          <w:b/>
          <w:i/>
          <w:sz w:val="24"/>
          <w:szCs w:val="24"/>
        </w:rPr>
        <w:t>Обсяг дисципліни</w:t>
      </w:r>
      <w:r w:rsidRPr="00D67EFA">
        <w:rPr>
          <w:rFonts w:ascii="Times New Roman" w:hAnsi="Times New Roman" w:cs="Times New Roman"/>
          <w:sz w:val="24"/>
          <w:szCs w:val="24"/>
        </w:rPr>
        <w:t xml:space="preserve"> – </w:t>
      </w:r>
      <w:r w:rsidR="00A83C75" w:rsidRPr="00D67EFA">
        <w:rPr>
          <w:rFonts w:ascii="Times New Roman" w:hAnsi="Times New Roman" w:cs="Times New Roman"/>
          <w:sz w:val="24"/>
          <w:szCs w:val="24"/>
        </w:rPr>
        <w:t>5</w:t>
      </w:r>
      <w:r w:rsidRPr="00D67EFA">
        <w:rPr>
          <w:rFonts w:ascii="Times New Roman" w:hAnsi="Times New Roman" w:cs="Times New Roman"/>
          <w:sz w:val="24"/>
          <w:szCs w:val="24"/>
        </w:rPr>
        <w:t xml:space="preserve"> кредит</w:t>
      </w:r>
      <w:r w:rsidR="00A83C75" w:rsidRPr="00D67EFA">
        <w:rPr>
          <w:rFonts w:ascii="Times New Roman" w:hAnsi="Times New Roman" w:cs="Times New Roman"/>
          <w:sz w:val="24"/>
          <w:szCs w:val="24"/>
        </w:rPr>
        <w:t>ів</w:t>
      </w:r>
      <w:r w:rsidRPr="00D67EFA">
        <w:rPr>
          <w:rFonts w:ascii="Times New Roman" w:hAnsi="Times New Roman" w:cs="Times New Roman"/>
          <w:sz w:val="24"/>
          <w:szCs w:val="24"/>
        </w:rPr>
        <w:t xml:space="preserve"> ЄКТС</w:t>
      </w:r>
    </w:p>
    <w:p w:rsidR="00E97AF3" w:rsidRPr="00D67EFA" w:rsidRDefault="00E97AF3" w:rsidP="00407955">
      <w:pPr>
        <w:spacing w:after="0"/>
        <w:rPr>
          <w:rFonts w:ascii="Times New Roman" w:hAnsi="Times New Roman" w:cs="Times New Roman"/>
          <w:sz w:val="24"/>
          <w:szCs w:val="24"/>
        </w:rPr>
      </w:pPr>
      <w:r w:rsidRPr="00D67EFA">
        <w:rPr>
          <w:rFonts w:ascii="Times New Roman" w:hAnsi="Times New Roman" w:cs="Times New Roman"/>
          <w:b/>
          <w:i/>
          <w:sz w:val="24"/>
          <w:szCs w:val="24"/>
        </w:rPr>
        <w:t>Статус дисципліни</w:t>
      </w:r>
      <w:r w:rsidRPr="00D67EFA">
        <w:rPr>
          <w:rFonts w:ascii="Times New Roman" w:hAnsi="Times New Roman" w:cs="Times New Roman"/>
          <w:sz w:val="24"/>
          <w:szCs w:val="24"/>
        </w:rPr>
        <w:t>: обов’язкова (</w:t>
      </w:r>
      <w:r w:rsidR="00931096" w:rsidRPr="00D67EFA">
        <w:rPr>
          <w:rFonts w:ascii="Times New Roman" w:hAnsi="Times New Roman" w:cs="Times New Roman"/>
          <w:sz w:val="24"/>
          <w:szCs w:val="24"/>
        </w:rPr>
        <w:t>загальн</w:t>
      </w:r>
      <w:r w:rsidR="006B6665" w:rsidRPr="00D67EFA">
        <w:rPr>
          <w:rFonts w:ascii="Times New Roman" w:hAnsi="Times New Roman" w:cs="Times New Roman"/>
          <w:sz w:val="24"/>
          <w:szCs w:val="24"/>
        </w:rPr>
        <w:t>ої</w:t>
      </w:r>
      <w:r w:rsidRPr="00D67EFA">
        <w:rPr>
          <w:rFonts w:ascii="Times New Roman" w:hAnsi="Times New Roman" w:cs="Times New Roman"/>
          <w:sz w:val="24"/>
          <w:szCs w:val="24"/>
        </w:rPr>
        <w:t xml:space="preserve"> підготовк</w:t>
      </w:r>
      <w:r w:rsidR="006B6665" w:rsidRPr="00D67EFA">
        <w:rPr>
          <w:rFonts w:ascii="Times New Roman" w:hAnsi="Times New Roman" w:cs="Times New Roman"/>
          <w:sz w:val="24"/>
          <w:szCs w:val="24"/>
        </w:rPr>
        <w:t>и</w:t>
      </w:r>
      <w:r w:rsidRPr="00D67EFA">
        <w:rPr>
          <w:rFonts w:ascii="Times New Roman" w:hAnsi="Times New Roman" w:cs="Times New Roman"/>
          <w:sz w:val="24"/>
          <w:szCs w:val="24"/>
        </w:rPr>
        <w:t>)</w:t>
      </w:r>
    </w:p>
    <w:p w:rsidR="00E97AF3" w:rsidRPr="00D67EFA" w:rsidRDefault="00E97AF3" w:rsidP="00407955">
      <w:pPr>
        <w:spacing w:after="0"/>
        <w:rPr>
          <w:rFonts w:ascii="Times New Roman" w:hAnsi="Times New Roman" w:cs="Times New Roman"/>
          <w:sz w:val="24"/>
          <w:szCs w:val="24"/>
        </w:rPr>
      </w:pPr>
      <w:bookmarkStart w:id="2" w:name="_Hlk126937706"/>
      <w:r w:rsidRPr="00D67EFA">
        <w:rPr>
          <w:rFonts w:ascii="Times New Roman" w:hAnsi="Times New Roman" w:cs="Times New Roman"/>
          <w:b/>
          <w:i/>
          <w:sz w:val="24"/>
          <w:szCs w:val="24"/>
        </w:rPr>
        <w:t>Факультет</w:t>
      </w:r>
      <w:r w:rsidRPr="00D67EFA">
        <w:rPr>
          <w:rFonts w:ascii="Times New Roman" w:hAnsi="Times New Roman" w:cs="Times New Roman"/>
          <w:sz w:val="24"/>
          <w:szCs w:val="24"/>
        </w:rPr>
        <w:t xml:space="preserve"> – Управління, адміністрування та туризму</w:t>
      </w:r>
    </w:p>
    <w:p w:rsidR="00E97AF3" w:rsidRPr="00D67EFA" w:rsidRDefault="00E97AF3" w:rsidP="00407955">
      <w:pPr>
        <w:spacing w:after="0"/>
        <w:rPr>
          <w:rFonts w:ascii="Times New Roman" w:hAnsi="Times New Roman" w:cs="Times New Roman"/>
          <w:sz w:val="24"/>
          <w:szCs w:val="24"/>
        </w:rPr>
      </w:pPr>
      <w:r w:rsidRPr="00D67EFA">
        <w:rPr>
          <w:rFonts w:ascii="Times New Roman" w:hAnsi="Times New Roman" w:cs="Times New Roman"/>
          <w:b/>
          <w:i/>
          <w:sz w:val="24"/>
          <w:szCs w:val="24"/>
        </w:rPr>
        <w:t>Кафедра</w:t>
      </w:r>
      <w:r w:rsidRPr="00D67EFA">
        <w:rPr>
          <w:rFonts w:ascii="Times New Roman" w:hAnsi="Times New Roman" w:cs="Times New Roman"/>
          <w:sz w:val="24"/>
          <w:szCs w:val="24"/>
        </w:rPr>
        <w:t xml:space="preserve"> – </w:t>
      </w:r>
      <w:r w:rsidR="00A83C75" w:rsidRPr="00D67EFA">
        <w:rPr>
          <w:rFonts w:ascii="Times New Roman" w:hAnsi="Times New Roman" w:cs="Times New Roman"/>
          <w:sz w:val="24"/>
          <w:szCs w:val="24"/>
        </w:rPr>
        <w:t>туризму та готельно-ресторанної справи</w:t>
      </w:r>
    </w:p>
    <w:bookmarkEnd w:id="2"/>
    <w:p w:rsidR="00E97AF3" w:rsidRPr="00D67EFA" w:rsidRDefault="00E97AF3" w:rsidP="00407955">
      <w:pPr>
        <w:spacing w:after="0"/>
        <w:rPr>
          <w:rFonts w:ascii="Times New Roman" w:hAnsi="Times New Roman" w:cs="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
        <w:gridCol w:w="475"/>
        <w:gridCol w:w="480"/>
        <w:gridCol w:w="613"/>
        <w:gridCol w:w="594"/>
        <w:gridCol w:w="665"/>
        <w:gridCol w:w="667"/>
        <w:gridCol w:w="776"/>
        <w:gridCol w:w="669"/>
        <w:gridCol w:w="658"/>
        <w:gridCol w:w="781"/>
        <w:gridCol w:w="473"/>
        <w:gridCol w:w="473"/>
        <w:gridCol w:w="776"/>
        <w:gridCol w:w="770"/>
      </w:tblGrid>
      <w:tr w:rsidR="00E97AF3" w:rsidRPr="00D67EFA" w:rsidTr="00007392">
        <w:trPr>
          <w:cantSplit/>
          <w:trHeight w:val="484"/>
        </w:trPr>
        <w:tc>
          <w:tcPr>
            <w:tcW w:w="254" w:type="pct"/>
            <w:vMerge w:val="restart"/>
            <w:textDirection w:val="btLr"/>
          </w:tcPr>
          <w:p w:rsidR="00E97AF3" w:rsidRPr="00D67EFA" w:rsidRDefault="00E97AF3" w:rsidP="00407955">
            <w:pPr>
              <w:spacing w:after="0" w:line="230" w:lineRule="auto"/>
              <w:rPr>
                <w:rFonts w:ascii="Times New Roman" w:hAnsi="Times New Roman" w:cs="Times New Roman"/>
              </w:rPr>
            </w:pPr>
            <w:bookmarkStart w:id="3" w:name="_Hlk126937727"/>
            <w:r w:rsidRPr="00D67EFA">
              <w:rPr>
                <w:rFonts w:ascii="Times New Roman" w:hAnsi="Times New Roman" w:cs="Times New Roman"/>
              </w:rPr>
              <w:t>Форма здобуття освіти</w:t>
            </w:r>
          </w:p>
        </w:tc>
        <w:tc>
          <w:tcPr>
            <w:tcW w:w="254" w:type="pct"/>
            <w:vMerge w:val="restart"/>
            <w:textDirection w:val="btLr"/>
          </w:tcPr>
          <w:p w:rsidR="00E97AF3" w:rsidRPr="00D67EFA" w:rsidRDefault="00E97AF3" w:rsidP="00407955">
            <w:pPr>
              <w:spacing w:after="0" w:line="230" w:lineRule="auto"/>
              <w:rPr>
                <w:rFonts w:ascii="Times New Roman" w:hAnsi="Times New Roman" w:cs="Times New Roman"/>
              </w:rPr>
            </w:pPr>
            <w:r w:rsidRPr="00D67EFA">
              <w:rPr>
                <w:rFonts w:ascii="Times New Roman" w:hAnsi="Times New Roman" w:cs="Times New Roman"/>
              </w:rPr>
              <w:t>Курс</w:t>
            </w:r>
          </w:p>
        </w:tc>
        <w:tc>
          <w:tcPr>
            <w:tcW w:w="257" w:type="pct"/>
            <w:vMerge w:val="restart"/>
            <w:textDirection w:val="btLr"/>
          </w:tcPr>
          <w:p w:rsidR="00E97AF3" w:rsidRPr="00D67EFA" w:rsidRDefault="00E97AF3" w:rsidP="00407955">
            <w:pPr>
              <w:spacing w:after="0" w:line="230" w:lineRule="auto"/>
              <w:rPr>
                <w:rFonts w:ascii="Times New Roman" w:hAnsi="Times New Roman" w:cs="Times New Roman"/>
              </w:rPr>
            </w:pPr>
            <w:r w:rsidRPr="00D67EFA">
              <w:rPr>
                <w:rFonts w:ascii="Times New Roman" w:hAnsi="Times New Roman" w:cs="Times New Roman"/>
              </w:rPr>
              <w:t>Семестр</w:t>
            </w:r>
          </w:p>
        </w:tc>
        <w:tc>
          <w:tcPr>
            <w:tcW w:w="646" w:type="pct"/>
            <w:gridSpan w:val="2"/>
            <w:vMerge w:val="restart"/>
            <w:vAlign w:val="center"/>
          </w:tcPr>
          <w:p w:rsidR="00E97AF3" w:rsidRPr="00D67EFA" w:rsidRDefault="00E97AF3" w:rsidP="00407955">
            <w:pPr>
              <w:spacing w:after="0" w:line="230" w:lineRule="auto"/>
              <w:jc w:val="center"/>
              <w:rPr>
                <w:rFonts w:ascii="Times New Roman" w:hAnsi="Times New Roman" w:cs="Times New Roman"/>
              </w:rPr>
            </w:pPr>
            <w:r w:rsidRPr="00D67EFA">
              <w:rPr>
                <w:rFonts w:ascii="Times New Roman" w:hAnsi="Times New Roman" w:cs="Times New Roman"/>
              </w:rPr>
              <w:t xml:space="preserve">Загальний обсяг </w:t>
            </w:r>
          </w:p>
        </w:tc>
        <w:tc>
          <w:tcPr>
            <w:tcW w:w="2256" w:type="pct"/>
            <w:gridSpan w:val="6"/>
            <w:vAlign w:val="center"/>
          </w:tcPr>
          <w:p w:rsidR="00E97AF3" w:rsidRPr="00D67EFA" w:rsidRDefault="00E97AF3" w:rsidP="00407955">
            <w:pPr>
              <w:spacing w:after="0" w:line="230" w:lineRule="auto"/>
              <w:jc w:val="center"/>
              <w:rPr>
                <w:rFonts w:ascii="Times New Roman" w:hAnsi="Times New Roman" w:cs="Times New Roman"/>
              </w:rPr>
            </w:pPr>
            <w:r w:rsidRPr="00D67EFA">
              <w:rPr>
                <w:rFonts w:ascii="Times New Roman" w:hAnsi="Times New Roman" w:cs="Times New Roman"/>
              </w:rPr>
              <w:t>Кількість годин</w:t>
            </w:r>
          </w:p>
        </w:tc>
        <w:tc>
          <w:tcPr>
            <w:tcW w:w="253" w:type="pct"/>
            <w:vMerge w:val="restart"/>
            <w:textDirection w:val="btLr"/>
            <w:vAlign w:val="center"/>
          </w:tcPr>
          <w:p w:rsidR="00E97AF3" w:rsidRPr="00D67EFA" w:rsidRDefault="00E97AF3" w:rsidP="00407955">
            <w:pPr>
              <w:spacing w:after="0" w:line="230" w:lineRule="auto"/>
              <w:rPr>
                <w:rFonts w:ascii="Times New Roman" w:hAnsi="Times New Roman" w:cs="Times New Roman"/>
              </w:rPr>
            </w:pPr>
            <w:r w:rsidRPr="00D67EFA">
              <w:rPr>
                <w:rFonts w:ascii="Times New Roman" w:hAnsi="Times New Roman" w:cs="Times New Roman"/>
              </w:rPr>
              <w:t>Курсовий проект</w:t>
            </w:r>
          </w:p>
        </w:tc>
        <w:tc>
          <w:tcPr>
            <w:tcW w:w="253" w:type="pct"/>
            <w:vMerge w:val="restart"/>
            <w:textDirection w:val="btLr"/>
            <w:vAlign w:val="center"/>
          </w:tcPr>
          <w:p w:rsidR="00E97AF3" w:rsidRPr="00D67EFA" w:rsidRDefault="00E97AF3" w:rsidP="00407955">
            <w:pPr>
              <w:spacing w:after="0" w:line="230" w:lineRule="auto"/>
              <w:rPr>
                <w:rFonts w:ascii="Times New Roman" w:hAnsi="Times New Roman" w:cs="Times New Roman"/>
              </w:rPr>
            </w:pPr>
            <w:r w:rsidRPr="00D67EFA">
              <w:rPr>
                <w:rFonts w:ascii="Times New Roman" w:hAnsi="Times New Roman" w:cs="Times New Roman"/>
              </w:rPr>
              <w:t>Курсова робота</w:t>
            </w:r>
          </w:p>
        </w:tc>
        <w:tc>
          <w:tcPr>
            <w:tcW w:w="829" w:type="pct"/>
            <w:gridSpan w:val="2"/>
            <w:vAlign w:val="center"/>
          </w:tcPr>
          <w:p w:rsidR="00E97AF3" w:rsidRPr="00D67EFA" w:rsidRDefault="00E97AF3" w:rsidP="00407955">
            <w:pPr>
              <w:spacing w:after="0" w:line="230" w:lineRule="auto"/>
              <w:jc w:val="center"/>
              <w:rPr>
                <w:rFonts w:ascii="Times New Roman" w:hAnsi="Times New Roman" w:cs="Times New Roman"/>
              </w:rPr>
            </w:pPr>
            <w:r w:rsidRPr="00D67EFA">
              <w:rPr>
                <w:rFonts w:ascii="Times New Roman" w:hAnsi="Times New Roman" w:cs="Times New Roman"/>
              </w:rPr>
              <w:t>Форма семестрового контролю</w:t>
            </w:r>
          </w:p>
        </w:tc>
      </w:tr>
      <w:tr w:rsidR="00E97AF3" w:rsidRPr="00D67EFA" w:rsidTr="00007392">
        <w:trPr>
          <w:cantSplit/>
        </w:trPr>
        <w:tc>
          <w:tcPr>
            <w:tcW w:w="254" w:type="pct"/>
            <w:vMerge/>
          </w:tcPr>
          <w:p w:rsidR="00E97AF3" w:rsidRPr="00D67EFA" w:rsidRDefault="00E97AF3" w:rsidP="00407955">
            <w:pPr>
              <w:spacing w:after="0" w:line="230" w:lineRule="auto"/>
              <w:rPr>
                <w:rFonts w:ascii="Times New Roman" w:hAnsi="Times New Roman" w:cs="Times New Roman"/>
              </w:rPr>
            </w:pPr>
          </w:p>
        </w:tc>
        <w:tc>
          <w:tcPr>
            <w:tcW w:w="254" w:type="pct"/>
            <w:vMerge/>
          </w:tcPr>
          <w:p w:rsidR="00E97AF3" w:rsidRPr="00D67EFA" w:rsidRDefault="00E97AF3" w:rsidP="00407955">
            <w:pPr>
              <w:spacing w:after="0" w:line="230" w:lineRule="auto"/>
              <w:rPr>
                <w:rFonts w:ascii="Times New Roman" w:hAnsi="Times New Roman" w:cs="Times New Roman"/>
              </w:rPr>
            </w:pPr>
          </w:p>
        </w:tc>
        <w:tc>
          <w:tcPr>
            <w:tcW w:w="257" w:type="pct"/>
            <w:vMerge/>
          </w:tcPr>
          <w:p w:rsidR="00E97AF3" w:rsidRPr="00D67EFA" w:rsidRDefault="00E97AF3" w:rsidP="00407955">
            <w:pPr>
              <w:spacing w:after="0" w:line="230" w:lineRule="auto"/>
              <w:rPr>
                <w:rFonts w:ascii="Times New Roman" w:hAnsi="Times New Roman" w:cs="Times New Roman"/>
              </w:rPr>
            </w:pPr>
          </w:p>
        </w:tc>
        <w:tc>
          <w:tcPr>
            <w:tcW w:w="646" w:type="pct"/>
            <w:gridSpan w:val="2"/>
            <w:vMerge/>
          </w:tcPr>
          <w:p w:rsidR="00E97AF3" w:rsidRPr="00D67EFA" w:rsidRDefault="00E97AF3" w:rsidP="00407955">
            <w:pPr>
              <w:spacing w:after="0" w:line="230" w:lineRule="auto"/>
              <w:rPr>
                <w:rFonts w:ascii="Times New Roman" w:hAnsi="Times New Roman" w:cs="Times New Roman"/>
              </w:rPr>
            </w:pPr>
          </w:p>
        </w:tc>
        <w:tc>
          <w:tcPr>
            <w:tcW w:w="1838" w:type="pct"/>
            <w:gridSpan w:val="5"/>
          </w:tcPr>
          <w:p w:rsidR="00E97AF3" w:rsidRPr="00D67EFA" w:rsidRDefault="00E97AF3" w:rsidP="00407955">
            <w:pPr>
              <w:spacing w:after="0" w:line="230" w:lineRule="auto"/>
              <w:jc w:val="center"/>
              <w:rPr>
                <w:rFonts w:ascii="Times New Roman" w:hAnsi="Times New Roman" w:cs="Times New Roman"/>
              </w:rPr>
            </w:pPr>
            <w:r w:rsidRPr="00D67EFA">
              <w:rPr>
                <w:rFonts w:ascii="Times New Roman" w:hAnsi="Times New Roman" w:cs="Times New Roman"/>
              </w:rPr>
              <w:t>Аудиторні заняття</w:t>
            </w:r>
          </w:p>
        </w:tc>
        <w:tc>
          <w:tcPr>
            <w:tcW w:w="418" w:type="pct"/>
            <w:vMerge w:val="restart"/>
            <w:textDirection w:val="btLr"/>
            <w:vAlign w:val="center"/>
          </w:tcPr>
          <w:p w:rsidR="00E97AF3" w:rsidRPr="00D67EFA" w:rsidRDefault="00E97AF3" w:rsidP="00407955">
            <w:pPr>
              <w:spacing w:after="0" w:line="230" w:lineRule="auto"/>
              <w:rPr>
                <w:rFonts w:ascii="Times New Roman" w:hAnsi="Times New Roman" w:cs="Times New Roman"/>
              </w:rPr>
            </w:pPr>
            <w:r w:rsidRPr="00D67EFA">
              <w:rPr>
                <w:rFonts w:ascii="Times New Roman" w:hAnsi="Times New Roman" w:cs="Times New Roman"/>
              </w:rPr>
              <w:t xml:space="preserve">Самостійна </w:t>
            </w:r>
            <w:r w:rsidRPr="00D67EFA">
              <w:rPr>
                <w:rFonts w:ascii="Times New Roman" w:hAnsi="Times New Roman" w:cs="Times New Roman"/>
                <w:spacing w:val="-6"/>
              </w:rPr>
              <w:t xml:space="preserve">робота, у </w:t>
            </w:r>
            <w:proofErr w:type="spellStart"/>
            <w:r w:rsidRPr="00D67EFA">
              <w:rPr>
                <w:rFonts w:ascii="Times New Roman" w:hAnsi="Times New Roman" w:cs="Times New Roman"/>
                <w:spacing w:val="-6"/>
              </w:rPr>
              <w:t>т.ч</w:t>
            </w:r>
            <w:proofErr w:type="spellEnd"/>
            <w:r w:rsidRPr="00D67EFA">
              <w:rPr>
                <w:rFonts w:ascii="Times New Roman" w:hAnsi="Times New Roman" w:cs="Times New Roman"/>
                <w:spacing w:val="-6"/>
              </w:rPr>
              <w:t>. ІРС</w:t>
            </w:r>
          </w:p>
        </w:tc>
        <w:tc>
          <w:tcPr>
            <w:tcW w:w="253" w:type="pct"/>
            <w:vMerge/>
          </w:tcPr>
          <w:p w:rsidR="00E97AF3" w:rsidRPr="00D67EFA" w:rsidRDefault="00E97AF3" w:rsidP="00407955">
            <w:pPr>
              <w:spacing w:after="0" w:line="230" w:lineRule="auto"/>
              <w:rPr>
                <w:rFonts w:ascii="Times New Roman" w:hAnsi="Times New Roman" w:cs="Times New Roman"/>
              </w:rPr>
            </w:pPr>
          </w:p>
        </w:tc>
        <w:tc>
          <w:tcPr>
            <w:tcW w:w="253" w:type="pct"/>
            <w:vMerge/>
          </w:tcPr>
          <w:p w:rsidR="00E97AF3" w:rsidRPr="00D67EFA" w:rsidRDefault="00E97AF3" w:rsidP="00407955">
            <w:pPr>
              <w:spacing w:after="0" w:line="230" w:lineRule="auto"/>
              <w:rPr>
                <w:rFonts w:ascii="Times New Roman" w:hAnsi="Times New Roman" w:cs="Times New Roman"/>
              </w:rPr>
            </w:pPr>
          </w:p>
        </w:tc>
        <w:tc>
          <w:tcPr>
            <w:tcW w:w="415" w:type="pct"/>
            <w:vMerge w:val="restart"/>
            <w:textDirection w:val="btLr"/>
            <w:vAlign w:val="center"/>
          </w:tcPr>
          <w:p w:rsidR="00E97AF3" w:rsidRPr="00D67EFA" w:rsidRDefault="00E97AF3" w:rsidP="00407955">
            <w:pPr>
              <w:spacing w:after="0" w:line="230" w:lineRule="auto"/>
              <w:rPr>
                <w:rFonts w:ascii="Times New Roman" w:hAnsi="Times New Roman" w:cs="Times New Roman"/>
              </w:rPr>
            </w:pPr>
            <w:r w:rsidRPr="00D67EFA">
              <w:rPr>
                <w:rFonts w:ascii="Times New Roman" w:hAnsi="Times New Roman" w:cs="Times New Roman"/>
              </w:rPr>
              <w:t>Залік</w:t>
            </w:r>
          </w:p>
        </w:tc>
        <w:tc>
          <w:tcPr>
            <w:tcW w:w="414" w:type="pct"/>
            <w:vMerge w:val="restart"/>
            <w:textDirection w:val="btLr"/>
            <w:vAlign w:val="center"/>
          </w:tcPr>
          <w:p w:rsidR="00E97AF3" w:rsidRPr="00D67EFA" w:rsidRDefault="00E97AF3" w:rsidP="00407955">
            <w:pPr>
              <w:spacing w:after="0" w:line="230" w:lineRule="auto"/>
              <w:rPr>
                <w:rFonts w:ascii="Times New Roman" w:hAnsi="Times New Roman" w:cs="Times New Roman"/>
              </w:rPr>
            </w:pPr>
            <w:r w:rsidRPr="00D67EFA">
              <w:rPr>
                <w:rFonts w:ascii="Times New Roman" w:hAnsi="Times New Roman" w:cs="Times New Roman"/>
              </w:rPr>
              <w:t>Іспит</w:t>
            </w:r>
          </w:p>
        </w:tc>
      </w:tr>
      <w:tr w:rsidR="00E97AF3" w:rsidRPr="00D67EFA" w:rsidTr="00007392">
        <w:trPr>
          <w:cantSplit/>
          <w:trHeight w:val="1519"/>
        </w:trPr>
        <w:tc>
          <w:tcPr>
            <w:tcW w:w="254" w:type="pct"/>
            <w:vMerge/>
          </w:tcPr>
          <w:p w:rsidR="00E97AF3" w:rsidRPr="00D67EFA" w:rsidRDefault="00E97AF3" w:rsidP="00407955">
            <w:pPr>
              <w:spacing w:after="0" w:line="230" w:lineRule="auto"/>
              <w:rPr>
                <w:rFonts w:ascii="Times New Roman" w:hAnsi="Times New Roman" w:cs="Times New Roman"/>
              </w:rPr>
            </w:pPr>
          </w:p>
        </w:tc>
        <w:tc>
          <w:tcPr>
            <w:tcW w:w="254" w:type="pct"/>
            <w:vMerge/>
          </w:tcPr>
          <w:p w:rsidR="00E97AF3" w:rsidRPr="00D67EFA" w:rsidRDefault="00E97AF3" w:rsidP="00407955">
            <w:pPr>
              <w:spacing w:after="0" w:line="230" w:lineRule="auto"/>
              <w:rPr>
                <w:rFonts w:ascii="Times New Roman" w:hAnsi="Times New Roman" w:cs="Times New Roman"/>
              </w:rPr>
            </w:pPr>
          </w:p>
        </w:tc>
        <w:tc>
          <w:tcPr>
            <w:tcW w:w="257" w:type="pct"/>
            <w:vMerge/>
          </w:tcPr>
          <w:p w:rsidR="00E97AF3" w:rsidRPr="00D67EFA" w:rsidRDefault="00E97AF3" w:rsidP="00407955">
            <w:pPr>
              <w:spacing w:after="0" w:line="230" w:lineRule="auto"/>
              <w:rPr>
                <w:rFonts w:ascii="Times New Roman" w:hAnsi="Times New Roman" w:cs="Times New Roman"/>
              </w:rPr>
            </w:pPr>
          </w:p>
        </w:tc>
        <w:tc>
          <w:tcPr>
            <w:tcW w:w="328" w:type="pct"/>
            <w:textDirection w:val="btLr"/>
            <w:vAlign w:val="center"/>
          </w:tcPr>
          <w:p w:rsidR="00E97AF3" w:rsidRPr="00D67EFA" w:rsidRDefault="00E97AF3" w:rsidP="00407955">
            <w:pPr>
              <w:spacing w:after="0" w:line="230" w:lineRule="auto"/>
              <w:rPr>
                <w:rFonts w:ascii="Times New Roman" w:hAnsi="Times New Roman" w:cs="Times New Roman"/>
              </w:rPr>
            </w:pPr>
            <w:r w:rsidRPr="00D67EFA">
              <w:rPr>
                <w:rFonts w:ascii="Times New Roman" w:hAnsi="Times New Roman" w:cs="Times New Roman"/>
              </w:rPr>
              <w:t>Кредити ЄКТС</w:t>
            </w:r>
          </w:p>
        </w:tc>
        <w:tc>
          <w:tcPr>
            <w:tcW w:w="317" w:type="pct"/>
            <w:textDirection w:val="btLr"/>
            <w:vAlign w:val="center"/>
          </w:tcPr>
          <w:p w:rsidR="00E97AF3" w:rsidRPr="00D67EFA" w:rsidRDefault="00E97AF3" w:rsidP="00407955">
            <w:pPr>
              <w:spacing w:after="0" w:line="230" w:lineRule="auto"/>
              <w:rPr>
                <w:rFonts w:ascii="Times New Roman" w:hAnsi="Times New Roman" w:cs="Times New Roman"/>
              </w:rPr>
            </w:pPr>
            <w:r w:rsidRPr="00D67EFA">
              <w:rPr>
                <w:rFonts w:ascii="Times New Roman" w:hAnsi="Times New Roman" w:cs="Times New Roman"/>
              </w:rPr>
              <w:t>Години</w:t>
            </w:r>
          </w:p>
        </w:tc>
        <w:tc>
          <w:tcPr>
            <w:tcW w:w="356" w:type="pct"/>
            <w:textDirection w:val="btLr"/>
            <w:vAlign w:val="center"/>
          </w:tcPr>
          <w:p w:rsidR="00E97AF3" w:rsidRPr="00D67EFA" w:rsidRDefault="00E97AF3" w:rsidP="00407955">
            <w:pPr>
              <w:spacing w:after="0" w:line="230" w:lineRule="auto"/>
              <w:rPr>
                <w:rFonts w:ascii="Times New Roman" w:hAnsi="Times New Roman" w:cs="Times New Roman"/>
              </w:rPr>
            </w:pPr>
            <w:r w:rsidRPr="00D67EFA">
              <w:rPr>
                <w:rFonts w:ascii="Times New Roman" w:hAnsi="Times New Roman" w:cs="Times New Roman"/>
              </w:rPr>
              <w:t>Разом</w:t>
            </w:r>
          </w:p>
        </w:tc>
        <w:tc>
          <w:tcPr>
            <w:tcW w:w="357" w:type="pct"/>
            <w:textDirection w:val="btLr"/>
            <w:vAlign w:val="center"/>
          </w:tcPr>
          <w:p w:rsidR="00E97AF3" w:rsidRPr="00D67EFA" w:rsidRDefault="00E97AF3" w:rsidP="00407955">
            <w:pPr>
              <w:spacing w:after="0" w:line="230" w:lineRule="auto"/>
              <w:rPr>
                <w:rFonts w:ascii="Times New Roman" w:hAnsi="Times New Roman" w:cs="Times New Roman"/>
              </w:rPr>
            </w:pPr>
            <w:r w:rsidRPr="00D67EFA">
              <w:rPr>
                <w:rFonts w:ascii="Times New Roman" w:hAnsi="Times New Roman" w:cs="Times New Roman"/>
              </w:rPr>
              <w:t>Лекції</w:t>
            </w:r>
          </w:p>
        </w:tc>
        <w:tc>
          <w:tcPr>
            <w:tcW w:w="415" w:type="pct"/>
            <w:textDirection w:val="btLr"/>
            <w:vAlign w:val="center"/>
          </w:tcPr>
          <w:p w:rsidR="00E97AF3" w:rsidRPr="00D67EFA" w:rsidRDefault="00E97AF3" w:rsidP="00407955">
            <w:pPr>
              <w:spacing w:after="0" w:line="230" w:lineRule="auto"/>
              <w:rPr>
                <w:rFonts w:ascii="Times New Roman" w:hAnsi="Times New Roman" w:cs="Times New Roman"/>
              </w:rPr>
            </w:pPr>
            <w:r w:rsidRPr="00D67EFA">
              <w:rPr>
                <w:rFonts w:ascii="Times New Roman" w:hAnsi="Times New Roman" w:cs="Times New Roman"/>
                <w:spacing w:val="-4"/>
              </w:rPr>
              <w:t>Лабораторн</w:t>
            </w:r>
            <w:r w:rsidRPr="00D67EFA">
              <w:rPr>
                <w:rFonts w:ascii="Times New Roman" w:hAnsi="Times New Roman" w:cs="Times New Roman"/>
              </w:rPr>
              <w:t>і роботи</w:t>
            </w:r>
          </w:p>
        </w:tc>
        <w:tc>
          <w:tcPr>
            <w:tcW w:w="358" w:type="pct"/>
            <w:textDirection w:val="btLr"/>
            <w:vAlign w:val="center"/>
          </w:tcPr>
          <w:p w:rsidR="00E97AF3" w:rsidRPr="00D67EFA" w:rsidRDefault="00E97AF3" w:rsidP="00407955">
            <w:pPr>
              <w:spacing w:after="0" w:line="230" w:lineRule="auto"/>
              <w:rPr>
                <w:rFonts w:ascii="Times New Roman" w:hAnsi="Times New Roman" w:cs="Times New Roman"/>
              </w:rPr>
            </w:pPr>
            <w:r w:rsidRPr="00D67EFA">
              <w:rPr>
                <w:rFonts w:ascii="Times New Roman" w:hAnsi="Times New Roman" w:cs="Times New Roman"/>
              </w:rPr>
              <w:t>Практичні заняття</w:t>
            </w:r>
          </w:p>
        </w:tc>
        <w:tc>
          <w:tcPr>
            <w:tcW w:w="352" w:type="pct"/>
            <w:textDirection w:val="btLr"/>
          </w:tcPr>
          <w:p w:rsidR="00E97AF3" w:rsidRPr="00D67EFA" w:rsidRDefault="00E97AF3" w:rsidP="00407955">
            <w:pPr>
              <w:spacing w:after="0" w:line="230" w:lineRule="auto"/>
              <w:rPr>
                <w:rFonts w:ascii="Times New Roman" w:hAnsi="Times New Roman" w:cs="Times New Roman"/>
              </w:rPr>
            </w:pPr>
            <w:r w:rsidRPr="00D67EFA">
              <w:rPr>
                <w:rFonts w:ascii="Times New Roman" w:hAnsi="Times New Roman" w:cs="Times New Roman"/>
              </w:rPr>
              <w:t>Семінарські заняття</w:t>
            </w:r>
          </w:p>
        </w:tc>
        <w:tc>
          <w:tcPr>
            <w:tcW w:w="418" w:type="pct"/>
            <w:vMerge/>
          </w:tcPr>
          <w:p w:rsidR="00E97AF3" w:rsidRPr="00D67EFA" w:rsidRDefault="00E97AF3" w:rsidP="00407955">
            <w:pPr>
              <w:spacing w:after="0" w:line="230" w:lineRule="auto"/>
              <w:rPr>
                <w:rFonts w:ascii="Times New Roman" w:hAnsi="Times New Roman" w:cs="Times New Roman"/>
              </w:rPr>
            </w:pPr>
          </w:p>
        </w:tc>
        <w:tc>
          <w:tcPr>
            <w:tcW w:w="253" w:type="pct"/>
            <w:vMerge/>
          </w:tcPr>
          <w:p w:rsidR="00E97AF3" w:rsidRPr="00D67EFA" w:rsidRDefault="00E97AF3" w:rsidP="00407955">
            <w:pPr>
              <w:spacing w:after="0" w:line="230" w:lineRule="auto"/>
              <w:rPr>
                <w:rFonts w:ascii="Times New Roman" w:hAnsi="Times New Roman" w:cs="Times New Roman"/>
              </w:rPr>
            </w:pPr>
          </w:p>
        </w:tc>
        <w:tc>
          <w:tcPr>
            <w:tcW w:w="253" w:type="pct"/>
            <w:vMerge/>
          </w:tcPr>
          <w:p w:rsidR="00E97AF3" w:rsidRPr="00D67EFA" w:rsidRDefault="00E97AF3" w:rsidP="00407955">
            <w:pPr>
              <w:spacing w:after="0" w:line="230" w:lineRule="auto"/>
              <w:rPr>
                <w:rFonts w:ascii="Times New Roman" w:hAnsi="Times New Roman" w:cs="Times New Roman"/>
              </w:rPr>
            </w:pPr>
          </w:p>
        </w:tc>
        <w:tc>
          <w:tcPr>
            <w:tcW w:w="415" w:type="pct"/>
            <w:vMerge/>
          </w:tcPr>
          <w:p w:rsidR="00E97AF3" w:rsidRPr="00D67EFA" w:rsidRDefault="00E97AF3" w:rsidP="00407955">
            <w:pPr>
              <w:spacing w:after="0" w:line="230" w:lineRule="auto"/>
              <w:rPr>
                <w:rFonts w:ascii="Times New Roman" w:hAnsi="Times New Roman" w:cs="Times New Roman"/>
              </w:rPr>
            </w:pPr>
          </w:p>
        </w:tc>
        <w:tc>
          <w:tcPr>
            <w:tcW w:w="414" w:type="pct"/>
            <w:vMerge/>
          </w:tcPr>
          <w:p w:rsidR="00E97AF3" w:rsidRPr="00D67EFA" w:rsidRDefault="00E97AF3" w:rsidP="00407955">
            <w:pPr>
              <w:spacing w:after="0" w:line="230" w:lineRule="auto"/>
              <w:rPr>
                <w:rFonts w:ascii="Times New Roman" w:hAnsi="Times New Roman" w:cs="Times New Roman"/>
              </w:rPr>
            </w:pPr>
          </w:p>
        </w:tc>
      </w:tr>
      <w:tr w:rsidR="00E97AF3" w:rsidRPr="00D67EFA" w:rsidTr="00007392">
        <w:trPr>
          <w:cantSplit/>
          <w:trHeight w:val="179"/>
        </w:trPr>
        <w:tc>
          <w:tcPr>
            <w:tcW w:w="254" w:type="pct"/>
          </w:tcPr>
          <w:p w:rsidR="00E97AF3" w:rsidRPr="00D67EFA" w:rsidRDefault="00E97AF3" w:rsidP="00407955">
            <w:pPr>
              <w:spacing w:after="0" w:line="230" w:lineRule="auto"/>
              <w:jc w:val="center"/>
              <w:rPr>
                <w:rFonts w:ascii="Times New Roman" w:hAnsi="Times New Roman" w:cs="Times New Roman"/>
              </w:rPr>
            </w:pPr>
            <w:r w:rsidRPr="00D67EFA">
              <w:rPr>
                <w:rFonts w:ascii="Times New Roman" w:hAnsi="Times New Roman" w:cs="Times New Roman"/>
              </w:rPr>
              <w:t>Д</w:t>
            </w:r>
          </w:p>
        </w:tc>
        <w:tc>
          <w:tcPr>
            <w:tcW w:w="254" w:type="pct"/>
          </w:tcPr>
          <w:p w:rsidR="00E97AF3" w:rsidRPr="00D67EFA" w:rsidRDefault="00E97AF3" w:rsidP="00407955">
            <w:pPr>
              <w:spacing w:after="0" w:line="230" w:lineRule="auto"/>
              <w:jc w:val="center"/>
              <w:rPr>
                <w:rFonts w:ascii="Times New Roman" w:hAnsi="Times New Roman" w:cs="Times New Roman"/>
              </w:rPr>
            </w:pPr>
            <w:r w:rsidRPr="00D67EFA">
              <w:rPr>
                <w:rFonts w:ascii="Times New Roman" w:hAnsi="Times New Roman" w:cs="Times New Roman"/>
              </w:rPr>
              <w:t>1</w:t>
            </w:r>
          </w:p>
        </w:tc>
        <w:tc>
          <w:tcPr>
            <w:tcW w:w="257" w:type="pct"/>
          </w:tcPr>
          <w:p w:rsidR="00E97AF3" w:rsidRPr="00D67EFA" w:rsidRDefault="00931096" w:rsidP="00407955">
            <w:pPr>
              <w:spacing w:after="0" w:line="230" w:lineRule="auto"/>
              <w:jc w:val="center"/>
              <w:rPr>
                <w:rFonts w:ascii="Times New Roman" w:hAnsi="Times New Roman" w:cs="Times New Roman"/>
              </w:rPr>
            </w:pPr>
            <w:r w:rsidRPr="00D67EFA">
              <w:rPr>
                <w:rFonts w:ascii="Times New Roman" w:hAnsi="Times New Roman" w:cs="Times New Roman"/>
              </w:rPr>
              <w:t>1</w:t>
            </w:r>
          </w:p>
        </w:tc>
        <w:tc>
          <w:tcPr>
            <w:tcW w:w="328" w:type="pct"/>
          </w:tcPr>
          <w:p w:rsidR="00E97AF3" w:rsidRPr="00D67EFA" w:rsidRDefault="00A83C75" w:rsidP="00407955">
            <w:pPr>
              <w:spacing w:after="0" w:line="230" w:lineRule="auto"/>
              <w:jc w:val="center"/>
              <w:rPr>
                <w:rFonts w:ascii="Times New Roman" w:hAnsi="Times New Roman" w:cs="Times New Roman"/>
              </w:rPr>
            </w:pPr>
            <w:r w:rsidRPr="00D67EFA">
              <w:rPr>
                <w:rFonts w:ascii="Times New Roman" w:hAnsi="Times New Roman" w:cs="Times New Roman"/>
              </w:rPr>
              <w:t>5</w:t>
            </w:r>
          </w:p>
        </w:tc>
        <w:tc>
          <w:tcPr>
            <w:tcW w:w="317" w:type="pct"/>
          </w:tcPr>
          <w:p w:rsidR="00E97AF3" w:rsidRPr="00D67EFA" w:rsidRDefault="00E97AF3" w:rsidP="00407955">
            <w:pPr>
              <w:spacing w:after="0" w:line="230" w:lineRule="auto"/>
              <w:jc w:val="center"/>
              <w:rPr>
                <w:rFonts w:ascii="Times New Roman" w:hAnsi="Times New Roman" w:cs="Times New Roman"/>
              </w:rPr>
            </w:pPr>
            <w:r w:rsidRPr="00D67EFA">
              <w:rPr>
                <w:rFonts w:ascii="Times New Roman" w:hAnsi="Times New Roman" w:cs="Times New Roman"/>
              </w:rPr>
              <w:t>1</w:t>
            </w:r>
            <w:r w:rsidR="00A83C75" w:rsidRPr="00D67EFA">
              <w:rPr>
                <w:rFonts w:ascii="Times New Roman" w:hAnsi="Times New Roman" w:cs="Times New Roman"/>
              </w:rPr>
              <w:t>5</w:t>
            </w:r>
            <w:r w:rsidRPr="00D67EFA">
              <w:rPr>
                <w:rFonts w:ascii="Times New Roman" w:hAnsi="Times New Roman" w:cs="Times New Roman"/>
              </w:rPr>
              <w:t>0</w:t>
            </w:r>
          </w:p>
        </w:tc>
        <w:tc>
          <w:tcPr>
            <w:tcW w:w="356" w:type="pct"/>
          </w:tcPr>
          <w:p w:rsidR="00E97AF3" w:rsidRPr="00D67EFA" w:rsidRDefault="00A83C75" w:rsidP="00407955">
            <w:pPr>
              <w:spacing w:after="0" w:line="230" w:lineRule="auto"/>
              <w:jc w:val="center"/>
              <w:rPr>
                <w:rFonts w:ascii="Times New Roman" w:hAnsi="Times New Roman" w:cs="Times New Roman"/>
              </w:rPr>
            </w:pPr>
            <w:r w:rsidRPr="00D67EFA">
              <w:rPr>
                <w:rFonts w:ascii="Times New Roman" w:hAnsi="Times New Roman" w:cs="Times New Roman"/>
              </w:rPr>
              <w:t>48</w:t>
            </w:r>
          </w:p>
        </w:tc>
        <w:tc>
          <w:tcPr>
            <w:tcW w:w="357" w:type="pct"/>
          </w:tcPr>
          <w:p w:rsidR="00E97AF3" w:rsidRPr="00D67EFA" w:rsidRDefault="00A83C75" w:rsidP="00407955">
            <w:pPr>
              <w:spacing w:after="0" w:line="230" w:lineRule="auto"/>
              <w:jc w:val="center"/>
              <w:rPr>
                <w:rFonts w:ascii="Times New Roman" w:hAnsi="Times New Roman" w:cs="Times New Roman"/>
              </w:rPr>
            </w:pPr>
            <w:r w:rsidRPr="00D67EFA">
              <w:rPr>
                <w:rFonts w:ascii="Times New Roman" w:hAnsi="Times New Roman" w:cs="Times New Roman"/>
              </w:rPr>
              <w:t>32</w:t>
            </w:r>
          </w:p>
        </w:tc>
        <w:tc>
          <w:tcPr>
            <w:tcW w:w="415" w:type="pct"/>
          </w:tcPr>
          <w:p w:rsidR="00E97AF3" w:rsidRPr="00D67EFA" w:rsidRDefault="00E97AF3" w:rsidP="00407955">
            <w:pPr>
              <w:spacing w:after="0" w:line="230" w:lineRule="auto"/>
              <w:jc w:val="center"/>
              <w:rPr>
                <w:rFonts w:ascii="Times New Roman" w:hAnsi="Times New Roman" w:cs="Times New Roman"/>
              </w:rPr>
            </w:pPr>
          </w:p>
        </w:tc>
        <w:tc>
          <w:tcPr>
            <w:tcW w:w="358" w:type="pct"/>
          </w:tcPr>
          <w:p w:rsidR="00E97AF3" w:rsidRPr="00D67EFA" w:rsidRDefault="00A83C75" w:rsidP="00407955">
            <w:pPr>
              <w:spacing w:after="0" w:line="230" w:lineRule="auto"/>
              <w:jc w:val="center"/>
              <w:rPr>
                <w:rFonts w:ascii="Times New Roman" w:hAnsi="Times New Roman" w:cs="Times New Roman"/>
              </w:rPr>
            </w:pPr>
            <w:r w:rsidRPr="00D67EFA">
              <w:rPr>
                <w:rFonts w:ascii="Times New Roman" w:hAnsi="Times New Roman" w:cs="Times New Roman"/>
              </w:rPr>
              <w:t>1</w:t>
            </w:r>
            <w:r w:rsidR="00370CBD">
              <w:rPr>
                <w:rFonts w:ascii="Times New Roman" w:hAnsi="Times New Roman" w:cs="Times New Roman"/>
              </w:rPr>
              <w:t>8</w:t>
            </w:r>
          </w:p>
        </w:tc>
        <w:tc>
          <w:tcPr>
            <w:tcW w:w="352" w:type="pct"/>
          </w:tcPr>
          <w:p w:rsidR="00E97AF3" w:rsidRPr="00D67EFA" w:rsidRDefault="00E97AF3" w:rsidP="00407955">
            <w:pPr>
              <w:spacing w:after="0" w:line="230" w:lineRule="auto"/>
              <w:jc w:val="center"/>
              <w:rPr>
                <w:rFonts w:ascii="Times New Roman" w:hAnsi="Times New Roman" w:cs="Times New Roman"/>
              </w:rPr>
            </w:pPr>
          </w:p>
        </w:tc>
        <w:tc>
          <w:tcPr>
            <w:tcW w:w="418" w:type="pct"/>
          </w:tcPr>
          <w:p w:rsidR="00E97AF3" w:rsidRPr="00D67EFA" w:rsidRDefault="00A83C75" w:rsidP="00407955">
            <w:pPr>
              <w:spacing w:after="0" w:line="230" w:lineRule="auto"/>
              <w:jc w:val="center"/>
              <w:rPr>
                <w:rFonts w:ascii="Times New Roman" w:hAnsi="Times New Roman" w:cs="Times New Roman"/>
              </w:rPr>
            </w:pPr>
            <w:r w:rsidRPr="00D67EFA">
              <w:rPr>
                <w:rFonts w:ascii="Times New Roman" w:hAnsi="Times New Roman" w:cs="Times New Roman"/>
              </w:rPr>
              <w:t>1</w:t>
            </w:r>
            <w:r w:rsidR="00CE3DD0" w:rsidRPr="00D67EFA">
              <w:rPr>
                <w:rFonts w:ascii="Times New Roman" w:hAnsi="Times New Roman" w:cs="Times New Roman"/>
              </w:rPr>
              <w:t>00</w:t>
            </w:r>
          </w:p>
        </w:tc>
        <w:tc>
          <w:tcPr>
            <w:tcW w:w="253" w:type="pct"/>
          </w:tcPr>
          <w:p w:rsidR="00E97AF3" w:rsidRPr="00D67EFA" w:rsidRDefault="00E97AF3" w:rsidP="00407955">
            <w:pPr>
              <w:spacing w:after="0" w:line="230" w:lineRule="auto"/>
              <w:jc w:val="center"/>
              <w:rPr>
                <w:rFonts w:ascii="Times New Roman" w:hAnsi="Times New Roman" w:cs="Times New Roman"/>
              </w:rPr>
            </w:pPr>
          </w:p>
        </w:tc>
        <w:tc>
          <w:tcPr>
            <w:tcW w:w="253" w:type="pct"/>
          </w:tcPr>
          <w:p w:rsidR="00E97AF3" w:rsidRPr="00D67EFA" w:rsidRDefault="00E97AF3" w:rsidP="00407955">
            <w:pPr>
              <w:spacing w:after="0" w:line="230" w:lineRule="auto"/>
              <w:jc w:val="center"/>
              <w:rPr>
                <w:rFonts w:ascii="Times New Roman" w:hAnsi="Times New Roman" w:cs="Times New Roman"/>
              </w:rPr>
            </w:pPr>
          </w:p>
        </w:tc>
        <w:tc>
          <w:tcPr>
            <w:tcW w:w="415" w:type="pct"/>
          </w:tcPr>
          <w:p w:rsidR="00E97AF3" w:rsidRPr="00D67EFA" w:rsidRDefault="00A83C75" w:rsidP="00407955">
            <w:pPr>
              <w:spacing w:after="0" w:line="230" w:lineRule="auto"/>
              <w:jc w:val="center"/>
              <w:rPr>
                <w:rFonts w:ascii="Times New Roman" w:hAnsi="Times New Roman" w:cs="Times New Roman"/>
              </w:rPr>
            </w:pPr>
            <w:r w:rsidRPr="00D67EFA">
              <w:rPr>
                <w:rFonts w:ascii="Times New Roman" w:hAnsi="Times New Roman" w:cs="Times New Roman"/>
              </w:rPr>
              <w:t>+</w:t>
            </w:r>
          </w:p>
        </w:tc>
        <w:tc>
          <w:tcPr>
            <w:tcW w:w="414" w:type="pct"/>
          </w:tcPr>
          <w:p w:rsidR="00E97AF3" w:rsidRPr="00D67EFA" w:rsidRDefault="00E97AF3" w:rsidP="00407955">
            <w:pPr>
              <w:spacing w:after="0" w:line="230" w:lineRule="auto"/>
              <w:jc w:val="center"/>
              <w:rPr>
                <w:rFonts w:ascii="Times New Roman" w:hAnsi="Times New Roman" w:cs="Times New Roman"/>
              </w:rPr>
            </w:pPr>
          </w:p>
        </w:tc>
      </w:tr>
      <w:bookmarkEnd w:id="3"/>
    </w:tbl>
    <w:p w:rsidR="00A83C75" w:rsidRPr="00D67EFA" w:rsidRDefault="00A83C75" w:rsidP="00407955">
      <w:pPr>
        <w:spacing w:after="0"/>
        <w:jc w:val="both"/>
        <w:rPr>
          <w:rFonts w:ascii="Times New Roman" w:hAnsi="Times New Roman" w:cs="Times New Roman"/>
          <w:sz w:val="24"/>
          <w:szCs w:val="24"/>
        </w:rPr>
      </w:pPr>
    </w:p>
    <w:p w:rsidR="00E97AF3" w:rsidRPr="00D67EFA" w:rsidRDefault="00E97AF3" w:rsidP="00407955">
      <w:pPr>
        <w:spacing w:after="0"/>
        <w:jc w:val="both"/>
        <w:rPr>
          <w:rFonts w:ascii="Times New Roman" w:hAnsi="Times New Roman" w:cs="Times New Roman"/>
          <w:sz w:val="16"/>
          <w:szCs w:val="16"/>
        </w:rPr>
      </w:pPr>
      <w:r w:rsidRPr="00D67EFA">
        <w:rPr>
          <w:rFonts w:ascii="Times New Roman" w:hAnsi="Times New Roman" w:cs="Times New Roman"/>
          <w:sz w:val="24"/>
          <w:szCs w:val="24"/>
        </w:rPr>
        <w:t>Робоча програма складена на основі освітньо-професійної програми «</w:t>
      </w:r>
      <w:r w:rsidR="00A83C75" w:rsidRPr="00D67EFA">
        <w:rPr>
          <w:rFonts w:ascii="Times New Roman" w:hAnsi="Times New Roman" w:cs="Times New Roman"/>
          <w:sz w:val="24"/>
          <w:szCs w:val="24"/>
        </w:rPr>
        <w:t>Туризм та рекреація</w:t>
      </w:r>
      <w:r w:rsidRPr="00D67EFA">
        <w:rPr>
          <w:rFonts w:ascii="Times New Roman" w:hAnsi="Times New Roman" w:cs="Times New Roman"/>
          <w:sz w:val="24"/>
          <w:szCs w:val="24"/>
        </w:rPr>
        <w:t xml:space="preserve">» за спеціальністю </w:t>
      </w:r>
      <w:r w:rsidR="00A83C75" w:rsidRPr="00D67EFA">
        <w:rPr>
          <w:rFonts w:ascii="Times New Roman" w:hAnsi="Times New Roman" w:cs="Times New Roman"/>
          <w:bCs/>
          <w:iCs/>
          <w:sz w:val="24"/>
          <w:szCs w:val="24"/>
        </w:rPr>
        <w:t>JЗ</w:t>
      </w:r>
      <w:r w:rsidRPr="00D67EFA">
        <w:rPr>
          <w:rFonts w:ascii="Times New Roman" w:hAnsi="Times New Roman" w:cs="Times New Roman"/>
          <w:sz w:val="24"/>
          <w:szCs w:val="24"/>
        </w:rPr>
        <w:t xml:space="preserve"> «</w:t>
      </w:r>
      <w:r w:rsidR="00A83C75" w:rsidRPr="00D67EFA">
        <w:rPr>
          <w:rFonts w:ascii="Times New Roman" w:hAnsi="Times New Roman" w:cs="Times New Roman"/>
          <w:sz w:val="24"/>
          <w:szCs w:val="24"/>
        </w:rPr>
        <w:t>Туризм та рекреація</w:t>
      </w:r>
      <w:r w:rsidRPr="00D67EFA">
        <w:rPr>
          <w:rFonts w:ascii="Times New Roman" w:hAnsi="Times New Roman" w:cs="Times New Roman"/>
          <w:sz w:val="24"/>
          <w:szCs w:val="24"/>
        </w:rPr>
        <w:t>»</w:t>
      </w:r>
    </w:p>
    <w:p w:rsidR="00E97AF3" w:rsidRPr="00D67EFA" w:rsidRDefault="00E97AF3" w:rsidP="00407955">
      <w:pPr>
        <w:spacing w:after="0"/>
        <w:rPr>
          <w:rFonts w:ascii="Times New Roman" w:hAnsi="Times New Roman" w:cs="Times New Roman"/>
          <w:sz w:val="16"/>
          <w:szCs w:val="16"/>
        </w:rPr>
      </w:pPr>
    </w:p>
    <w:p w:rsidR="00E97AF3" w:rsidRPr="00D67EFA" w:rsidRDefault="00E97AF3" w:rsidP="00407955">
      <w:pPr>
        <w:spacing w:after="0"/>
        <w:rPr>
          <w:rFonts w:ascii="Times New Roman" w:hAnsi="Times New Roman" w:cs="Times New Roman"/>
          <w:sz w:val="24"/>
          <w:szCs w:val="24"/>
        </w:rPr>
      </w:pPr>
      <w:r w:rsidRPr="00D67EFA">
        <w:rPr>
          <w:rFonts w:ascii="Times New Roman" w:hAnsi="Times New Roman" w:cs="Times New Roman"/>
          <w:sz w:val="24"/>
          <w:szCs w:val="24"/>
        </w:rPr>
        <w:t xml:space="preserve">Робоча програма складена ______________   </w:t>
      </w:r>
      <w:proofErr w:type="spellStart"/>
      <w:r w:rsidR="00B77C1C">
        <w:rPr>
          <w:rFonts w:ascii="Times New Roman" w:hAnsi="Times New Roman" w:cs="Times New Roman"/>
          <w:sz w:val="24"/>
          <w:szCs w:val="24"/>
        </w:rPr>
        <w:t>канд</w:t>
      </w:r>
      <w:proofErr w:type="spellEnd"/>
      <w:r w:rsidRPr="00D67EFA">
        <w:rPr>
          <w:rFonts w:ascii="Times New Roman" w:hAnsi="Times New Roman" w:cs="Times New Roman"/>
          <w:sz w:val="24"/>
          <w:szCs w:val="24"/>
        </w:rPr>
        <w:t>.</w:t>
      </w:r>
      <w:r w:rsidR="00CA4183" w:rsidRPr="00D67EFA">
        <w:rPr>
          <w:rFonts w:ascii="Times New Roman" w:hAnsi="Times New Roman" w:cs="Times New Roman"/>
          <w:sz w:val="24"/>
          <w:szCs w:val="24"/>
        </w:rPr>
        <w:t xml:space="preserve"> </w:t>
      </w:r>
      <w:proofErr w:type="spellStart"/>
      <w:r w:rsidRPr="00D67EFA">
        <w:rPr>
          <w:rFonts w:ascii="Times New Roman" w:hAnsi="Times New Roman" w:cs="Times New Roman"/>
          <w:sz w:val="24"/>
          <w:szCs w:val="24"/>
        </w:rPr>
        <w:t>екон</w:t>
      </w:r>
      <w:proofErr w:type="spellEnd"/>
      <w:r w:rsidRPr="00D67EFA">
        <w:rPr>
          <w:rFonts w:ascii="Times New Roman" w:hAnsi="Times New Roman" w:cs="Times New Roman"/>
          <w:sz w:val="24"/>
          <w:szCs w:val="24"/>
        </w:rPr>
        <w:t>.</w:t>
      </w:r>
      <w:r w:rsidR="00890562" w:rsidRPr="00D67EFA">
        <w:rPr>
          <w:rFonts w:ascii="Times New Roman" w:hAnsi="Times New Roman" w:cs="Times New Roman"/>
          <w:sz w:val="24"/>
          <w:szCs w:val="24"/>
        </w:rPr>
        <w:t xml:space="preserve"> </w:t>
      </w:r>
      <w:r w:rsidRPr="00D67EFA">
        <w:rPr>
          <w:rFonts w:ascii="Times New Roman" w:hAnsi="Times New Roman" w:cs="Times New Roman"/>
          <w:sz w:val="24"/>
          <w:szCs w:val="24"/>
        </w:rPr>
        <w:t xml:space="preserve">наук, </w:t>
      </w:r>
      <w:r w:rsidR="00B77C1C">
        <w:rPr>
          <w:rFonts w:ascii="Times New Roman" w:hAnsi="Times New Roman" w:cs="Times New Roman"/>
          <w:sz w:val="24"/>
          <w:szCs w:val="24"/>
        </w:rPr>
        <w:t>доц</w:t>
      </w:r>
      <w:r w:rsidR="00573E48">
        <w:rPr>
          <w:rFonts w:ascii="Times New Roman" w:hAnsi="Times New Roman" w:cs="Times New Roman"/>
          <w:sz w:val="24"/>
          <w:szCs w:val="24"/>
        </w:rPr>
        <w:t>.</w:t>
      </w:r>
      <w:r w:rsidRPr="00D67EFA">
        <w:rPr>
          <w:rFonts w:ascii="Times New Roman" w:hAnsi="Times New Roman" w:cs="Times New Roman"/>
          <w:sz w:val="24"/>
          <w:szCs w:val="24"/>
        </w:rPr>
        <w:t xml:space="preserve">  </w:t>
      </w:r>
      <w:r w:rsidR="00A83C75" w:rsidRPr="00D67EFA">
        <w:rPr>
          <w:rFonts w:ascii="Times New Roman" w:hAnsi="Times New Roman" w:cs="Times New Roman"/>
          <w:sz w:val="24"/>
          <w:szCs w:val="24"/>
        </w:rPr>
        <w:t>Ігор</w:t>
      </w:r>
      <w:r w:rsidRPr="00D67EFA">
        <w:rPr>
          <w:rFonts w:ascii="Times New Roman" w:hAnsi="Times New Roman" w:cs="Times New Roman"/>
          <w:sz w:val="24"/>
          <w:szCs w:val="24"/>
        </w:rPr>
        <w:t> </w:t>
      </w:r>
      <w:r w:rsidR="00B77C1C">
        <w:rPr>
          <w:rFonts w:ascii="Times New Roman" w:hAnsi="Times New Roman" w:cs="Times New Roman"/>
          <w:sz w:val="24"/>
          <w:szCs w:val="24"/>
        </w:rPr>
        <w:t>Несторишен</w:t>
      </w:r>
      <w:r w:rsidR="00A83C75" w:rsidRPr="00D67EFA">
        <w:rPr>
          <w:rFonts w:ascii="Times New Roman" w:hAnsi="Times New Roman" w:cs="Times New Roman"/>
          <w:sz w:val="24"/>
          <w:szCs w:val="24"/>
          <w:u w:val="single"/>
        </w:rPr>
        <w:t xml:space="preserve"> </w:t>
      </w:r>
    </w:p>
    <w:p w:rsidR="00890562" w:rsidRPr="00D67EFA" w:rsidRDefault="00E97AF3" w:rsidP="00407955">
      <w:pPr>
        <w:spacing w:after="0"/>
        <w:rPr>
          <w:rFonts w:ascii="Times New Roman" w:hAnsi="Times New Roman" w:cs="Times New Roman"/>
          <w:sz w:val="20"/>
          <w:szCs w:val="20"/>
          <w:vertAlign w:val="superscript"/>
        </w:rPr>
      </w:pPr>
      <w:r w:rsidRPr="00D67EFA">
        <w:rPr>
          <w:rFonts w:ascii="Times New Roman" w:hAnsi="Times New Roman" w:cs="Times New Roman"/>
          <w:sz w:val="20"/>
          <w:szCs w:val="20"/>
          <w:vertAlign w:val="superscript"/>
        </w:rPr>
        <w:t xml:space="preserve">   </w:t>
      </w:r>
    </w:p>
    <w:p w:rsidR="00E97AF3" w:rsidRPr="00D67EFA" w:rsidRDefault="00E97AF3" w:rsidP="00407955">
      <w:pPr>
        <w:spacing w:after="0"/>
        <w:rPr>
          <w:rFonts w:ascii="Times New Roman" w:hAnsi="Times New Roman" w:cs="Times New Roman"/>
          <w:sz w:val="24"/>
          <w:szCs w:val="24"/>
          <w:u w:val="single"/>
        </w:rPr>
      </w:pPr>
      <w:r w:rsidRPr="00D67EFA">
        <w:rPr>
          <w:rFonts w:ascii="Times New Roman" w:hAnsi="Times New Roman" w:cs="Times New Roman"/>
          <w:sz w:val="24"/>
          <w:szCs w:val="24"/>
        </w:rPr>
        <w:t xml:space="preserve">Схвалена на засіданні кафедри     </w:t>
      </w:r>
      <w:r w:rsidR="00A83C75" w:rsidRPr="00D67EFA">
        <w:rPr>
          <w:rFonts w:ascii="Times New Roman" w:hAnsi="Times New Roman" w:cs="Times New Roman"/>
          <w:sz w:val="24"/>
          <w:szCs w:val="24"/>
        </w:rPr>
        <w:t>туризму та готельно-ресторанної справи</w:t>
      </w:r>
    </w:p>
    <w:p w:rsidR="00890562" w:rsidRPr="00D67EFA" w:rsidRDefault="00890562" w:rsidP="00407955">
      <w:pPr>
        <w:spacing w:after="0"/>
        <w:rPr>
          <w:rFonts w:ascii="Times New Roman" w:hAnsi="Times New Roman" w:cs="Times New Roman"/>
          <w:sz w:val="24"/>
          <w:szCs w:val="24"/>
          <w:u w:val="single"/>
        </w:rPr>
      </w:pPr>
    </w:p>
    <w:p w:rsidR="00E97AF3" w:rsidRPr="00D67EFA" w:rsidRDefault="00E97AF3" w:rsidP="00407955">
      <w:pPr>
        <w:spacing w:after="0"/>
        <w:rPr>
          <w:rFonts w:ascii="Times New Roman" w:hAnsi="Times New Roman" w:cs="Times New Roman"/>
          <w:sz w:val="24"/>
          <w:szCs w:val="24"/>
        </w:rPr>
      </w:pPr>
      <w:r w:rsidRPr="00D67EFA">
        <w:rPr>
          <w:rFonts w:ascii="Times New Roman" w:hAnsi="Times New Roman" w:cs="Times New Roman"/>
          <w:sz w:val="24"/>
          <w:szCs w:val="24"/>
        </w:rPr>
        <w:t xml:space="preserve">Протокол від   </w:t>
      </w:r>
      <w:r w:rsidR="000A4334">
        <w:rPr>
          <w:rFonts w:ascii="Times New Roman" w:hAnsi="Times New Roman" w:cs="Times New Roman"/>
          <w:sz w:val="24"/>
          <w:szCs w:val="24"/>
          <w:u w:val="single"/>
        </w:rPr>
        <w:t>01.09.</w:t>
      </w:r>
      <w:r w:rsidRPr="00D67EFA">
        <w:rPr>
          <w:rFonts w:ascii="Times New Roman" w:hAnsi="Times New Roman" w:cs="Times New Roman"/>
          <w:sz w:val="24"/>
          <w:szCs w:val="24"/>
          <w:u w:val="single"/>
        </w:rPr>
        <w:t>202</w:t>
      </w:r>
      <w:r w:rsidR="006B6665" w:rsidRPr="00D67EFA">
        <w:rPr>
          <w:rFonts w:ascii="Times New Roman" w:hAnsi="Times New Roman" w:cs="Times New Roman"/>
          <w:sz w:val="24"/>
          <w:szCs w:val="24"/>
          <w:u w:val="single"/>
        </w:rPr>
        <w:t>5</w:t>
      </w:r>
      <w:r w:rsidRPr="00D67EFA">
        <w:rPr>
          <w:rFonts w:ascii="Times New Roman" w:hAnsi="Times New Roman" w:cs="Times New Roman"/>
          <w:sz w:val="24"/>
          <w:szCs w:val="24"/>
          <w:u w:val="single"/>
        </w:rPr>
        <w:t xml:space="preserve"> р</w:t>
      </w:r>
      <w:r w:rsidRPr="00D67EFA">
        <w:rPr>
          <w:rFonts w:ascii="Times New Roman" w:hAnsi="Times New Roman" w:cs="Times New Roman"/>
          <w:sz w:val="24"/>
          <w:szCs w:val="24"/>
        </w:rPr>
        <w:t xml:space="preserve">.   № </w:t>
      </w:r>
      <w:r w:rsidRPr="00D67EFA">
        <w:rPr>
          <w:rFonts w:ascii="Times New Roman" w:hAnsi="Times New Roman" w:cs="Times New Roman"/>
          <w:sz w:val="24"/>
          <w:szCs w:val="24"/>
          <w:u w:val="single"/>
        </w:rPr>
        <w:t xml:space="preserve">1 </w:t>
      </w:r>
      <w:r w:rsidRPr="00D67EFA">
        <w:rPr>
          <w:rFonts w:ascii="Times New Roman" w:hAnsi="Times New Roman" w:cs="Times New Roman"/>
          <w:sz w:val="24"/>
          <w:szCs w:val="24"/>
        </w:rPr>
        <w:t xml:space="preserve">       </w:t>
      </w:r>
      <w:r w:rsidRPr="00D67EFA">
        <w:rPr>
          <w:rFonts w:ascii="Times New Roman" w:hAnsi="Times New Roman" w:cs="Times New Roman"/>
          <w:sz w:val="24"/>
          <w:szCs w:val="24"/>
        </w:rPr>
        <w:tab/>
        <w:t xml:space="preserve">Зав. кафедри _________   </w:t>
      </w:r>
      <w:r w:rsidR="00A83C75" w:rsidRPr="00D67EFA">
        <w:rPr>
          <w:rFonts w:ascii="Times New Roman" w:hAnsi="Times New Roman" w:cs="Times New Roman"/>
          <w:sz w:val="24"/>
          <w:szCs w:val="24"/>
        </w:rPr>
        <w:t>Ігор ЖУРБА</w:t>
      </w:r>
    </w:p>
    <w:p w:rsidR="00E97AF3" w:rsidRPr="00D67EFA" w:rsidRDefault="00E97AF3" w:rsidP="00407955">
      <w:pPr>
        <w:tabs>
          <w:tab w:val="left" w:pos="8460"/>
        </w:tabs>
        <w:spacing w:after="0" w:line="230" w:lineRule="auto"/>
        <w:rPr>
          <w:rFonts w:ascii="Times New Roman" w:hAnsi="Times New Roman" w:cs="Times New Roman"/>
          <w:vertAlign w:val="superscript"/>
        </w:rPr>
      </w:pPr>
      <w:r w:rsidRPr="00D67EFA">
        <w:rPr>
          <w:rFonts w:ascii="Times New Roman" w:hAnsi="Times New Roman" w:cs="Times New Roman"/>
          <w:sz w:val="20"/>
          <w:szCs w:val="20"/>
          <w:vertAlign w:val="superscript"/>
        </w:rPr>
        <w:t xml:space="preserve">  </w:t>
      </w:r>
    </w:p>
    <w:p w:rsidR="00E97AF3" w:rsidRPr="00D67EFA" w:rsidRDefault="00E97AF3" w:rsidP="00407955">
      <w:pPr>
        <w:spacing w:after="0" w:line="211" w:lineRule="auto"/>
        <w:jc w:val="both"/>
        <w:rPr>
          <w:rFonts w:ascii="Times New Roman" w:hAnsi="Times New Roman" w:cs="Times New Roman"/>
          <w:sz w:val="24"/>
          <w:szCs w:val="24"/>
        </w:rPr>
      </w:pPr>
      <w:r w:rsidRPr="00D67EFA">
        <w:rPr>
          <w:rFonts w:ascii="Times New Roman" w:hAnsi="Times New Roman" w:cs="Times New Roman"/>
          <w:sz w:val="24"/>
          <w:szCs w:val="24"/>
        </w:rPr>
        <w:t>Робоча програма розглянута та схвалена вченою радою факультету управління, адміністрування та туризму</w:t>
      </w:r>
    </w:p>
    <w:p w:rsidR="00E97AF3" w:rsidRPr="00D67EFA" w:rsidRDefault="00E97AF3" w:rsidP="00407955">
      <w:pPr>
        <w:spacing w:after="0" w:line="211" w:lineRule="auto"/>
        <w:jc w:val="both"/>
        <w:rPr>
          <w:rFonts w:ascii="Times New Roman" w:hAnsi="Times New Roman" w:cs="Times New Roman"/>
          <w:sz w:val="20"/>
          <w:szCs w:val="20"/>
        </w:rPr>
      </w:pPr>
    </w:p>
    <w:p w:rsidR="00E97AF3" w:rsidRPr="00D67EFA" w:rsidRDefault="00E97AF3" w:rsidP="00407955">
      <w:pPr>
        <w:tabs>
          <w:tab w:val="left" w:pos="6840"/>
        </w:tabs>
        <w:spacing w:after="0"/>
        <w:rPr>
          <w:rFonts w:ascii="Times New Roman" w:hAnsi="Times New Roman" w:cs="Times New Roman"/>
          <w:sz w:val="24"/>
          <w:szCs w:val="24"/>
        </w:rPr>
      </w:pPr>
      <w:r w:rsidRPr="00D67EFA">
        <w:rPr>
          <w:rFonts w:ascii="Times New Roman" w:hAnsi="Times New Roman" w:cs="Times New Roman"/>
          <w:sz w:val="24"/>
          <w:szCs w:val="24"/>
        </w:rPr>
        <w:t>Голова вченої ради факультету      ___________    Євгеній РУДНІЧЕНКО</w:t>
      </w:r>
      <w:r w:rsidRPr="00D67EFA">
        <w:rPr>
          <w:rFonts w:ascii="Times New Roman" w:hAnsi="Times New Roman" w:cs="Times New Roman"/>
          <w:sz w:val="24"/>
          <w:szCs w:val="24"/>
          <w:u w:val="single"/>
        </w:rPr>
        <w:t xml:space="preserve"> </w:t>
      </w:r>
    </w:p>
    <w:p w:rsidR="00CA4183" w:rsidRPr="00D67EFA" w:rsidRDefault="00CA4183" w:rsidP="00407955">
      <w:pPr>
        <w:spacing w:after="0" w:line="240" w:lineRule="auto"/>
        <w:jc w:val="center"/>
        <w:rPr>
          <w:rFonts w:ascii="Times New Roman" w:hAnsi="Times New Roman" w:cs="Times New Roman"/>
          <w:sz w:val="20"/>
          <w:szCs w:val="20"/>
          <w:vertAlign w:val="superscript"/>
        </w:rPr>
      </w:pPr>
    </w:p>
    <w:p w:rsidR="00890562" w:rsidRPr="00D67EFA" w:rsidRDefault="00890562" w:rsidP="00407955">
      <w:pPr>
        <w:spacing w:after="0" w:line="240" w:lineRule="auto"/>
        <w:jc w:val="center"/>
        <w:rPr>
          <w:rFonts w:ascii="Times New Roman" w:hAnsi="Times New Roman" w:cs="Times New Roman"/>
          <w:sz w:val="24"/>
          <w:szCs w:val="24"/>
        </w:rPr>
      </w:pPr>
    </w:p>
    <w:p w:rsidR="00E97AF3" w:rsidRPr="00D67EFA" w:rsidRDefault="00E97AF3" w:rsidP="00407955">
      <w:pPr>
        <w:spacing w:after="0" w:line="240" w:lineRule="auto"/>
        <w:jc w:val="center"/>
        <w:rPr>
          <w:rFonts w:ascii="Times New Roman" w:hAnsi="Times New Roman" w:cs="Times New Roman"/>
          <w:sz w:val="24"/>
          <w:szCs w:val="24"/>
        </w:rPr>
      </w:pPr>
      <w:r w:rsidRPr="00D67EFA">
        <w:rPr>
          <w:rFonts w:ascii="Times New Roman" w:hAnsi="Times New Roman" w:cs="Times New Roman"/>
          <w:sz w:val="24"/>
          <w:szCs w:val="24"/>
        </w:rPr>
        <w:t>Хмельницький 202</w:t>
      </w:r>
      <w:r w:rsidR="006B6665" w:rsidRPr="00D67EFA">
        <w:rPr>
          <w:rFonts w:ascii="Times New Roman" w:hAnsi="Times New Roman" w:cs="Times New Roman"/>
          <w:sz w:val="24"/>
          <w:szCs w:val="24"/>
        </w:rPr>
        <w:t>5</w:t>
      </w:r>
    </w:p>
    <w:p w:rsidR="00E97AF3" w:rsidRPr="00D67EFA" w:rsidRDefault="00E97AF3" w:rsidP="00407955">
      <w:pPr>
        <w:spacing w:after="0"/>
        <w:rPr>
          <w:rFonts w:ascii="Times New Roman" w:hAnsi="Times New Roman" w:cs="Times New Roman"/>
          <w:b/>
          <w:sz w:val="24"/>
          <w:szCs w:val="24"/>
        </w:rPr>
      </w:pPr>
      <w:r w:rsidRPr="00D67EFA">
        <w:rPr>
          <w:rFonts w:ascii="Times New Roman" w:hAnsi="Times New Roman" w:cs="Times New Roman"/>
          <w:b/>
          <w:sz w:val="24"/>
          <w:szCs w:val="24"/>
        </w:rPr>
        <w:br w:type="page"/>
      </w:r>
    </w:p>
    <w:p w:rsidR="006B6665" w:rsidRPr="00D67EFA" w:rsidRDefault="0001683C" w:rsidP="00407955">
      <w:pPr>
        <w:pBdr>
          <w:top w:val="nil"/>
          <w:left w:val="nil"/>
          <w:bottom w:val="nil"/>
          <w:right w:val="nil"/>
          <w:between w:val="nil"/>
        </w:pBdr>
        <w:spacing w:after="0"/>
        <w:ind w:hanging="3"/>
        <w:jc w:val="center"/>
        <w:rPr>
          <w:rFonts w:ascii="Times New Roman" w:hAnsi="Times New Roman" w:cs="Times New Roman"/>
          <w:b/>
          <w:color w:val="000000"/>
          <w:sz w:val="24"/>
          <w:szCs w:val="24"/>
        </w:rPr>
      </w:pPr>
      <w:bookmarkStart w:id="4" w:name="_Hlk206960607"/>
      <w:r w:rsidRPr="00D67EFA">
        <w:rPr>
          <w:rFonts w:ascii="Times New Roman" w:hAnsi="Times New Roman" w:cs="Times New Roman"/>
          <w:b/>
          <w:color w:val="000000"/>
          <w:sz w:val="24"/>
          <w:szCs w:val="24"/>
        </w:rPr>
        <w:lastRenderedPageBreak/>
        <w:t xml:space="preserve">2 </w:t>
      </w:r>
      <w:r w:rsidR="00925DE6" w:rsidRPr="00D67EFA">
        <w:rPr>
          <w:rFonts w:ascii="Times New Roman" w:hAnsi="Times New Roman" w:cs="Times New Roman"/>
          <w:b/>
          <w:color w:val="000000"/>
          <w:sz w:val="24"/>
          <w:szCs w:val="24"/>
        </w:rPr>
        <w:t>ЛИСТ ПОГОДЖЕННЯ</w:t>
      </w:r>
    </w:p>
    <w:p w:rsidR="0001683C" w:rsidRPr="00D67EFA" w:rsidRDefault="0001683C" w:rsidP="00407955">
      <w:pPr>
        <w:pBdr>
          <w:top w:val="nil"/>
          <w:left w:val="nil"/>
          <w:bottom w:val="nil"/>
          <w:right w:val="nil"/>
          <w:between w:val="nil"/>
        </w:pBdr>
        <w:spacing w:after="0"/>
        <w:ind w:hanging="3"/>
        <w:jc w:val="center"/>
        <w:rPr>
          <w:rFonts w:ascii="Times New Roman" w:hAnsi="Times New Roman" w:cs="Times New Roman"/>
          <w:color w:val="00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1"/>
        <w:gridCol w:w="2331"/>
        <w:gridCol w:w="1314"/>
        <w:gridCol w:w="2849"/>
      </w:tblGrid>
      <w:tr w:rsidR="006B6665" w:rsidRPr="00D67EFA" w:rsidTr="00C4507B">
        <w:tc>
          <w:tcPr>
            <w:tcW w:w="1528" w:type="pct"/>
            <w:tcBorders>
              <w:top w:val="single" w:sz="4" w:space="0" w:color="000000"/>
              <w:left w:val="single" w:sz="4" w:space="0" w:color="000000"/>
              <w:bottom w:val="single" w:sz="4" w:space="0" w:color="000000"/>
              <w:right w:val="single" w:sz="4" w:space="0" w:color="000000"/>
            </w:tcBorders>
            <w:vAlign w:val="center"/>
          </w:tcPr>
          <w:p w:rsidR="006B6665" w:rsidRPr="00D67EFA" w:rsidRDefault="006B6665" w:rsidP="00407955">
            <w:pPr>
              <w:pBdr>
                <w:top w:val="nil"/>
                <w:left w:val="nil"/>
                <w:bottom w:val="nil"/>
                <w:right w:val="nil"/>
                <w:between w:val="nil"/>
              </w:pBdr>
              <w:spacing w:after="0"/>
              <w:ind w:hanging="2"/>
              <w:jc w:val="center"/>
              <w:rPr>
                <w:rFonts w:ascii="Times New Roman" w:hAnsi="Times New Roman" w:cs="Times New Roman"/>
                <w:color w:val="000000"/>
              </w:rPr>
            </w:pPr>
            <w:r w:rsidRPr="00D67EFA">
              <w:rPr>
                <w:rFonts w:ascii="Times New Roman" w:hAnsi="Times New Roman" w:cs="Times New Roman"/>
                <w:b/>
                <w:color w:val="000000"/>
              </w:rPr>
              <w:t>Посада</w:t>
            </w:r>
          </w:p>
        </w:tc>
        <w:tc>
          <w:tcPr>
            <w:tcW w:w="1250" w:type="pct"/>
            <w:tcBorders>
              <w:top w:val="single" w:sz="4" w:space="0" w:color="000000"/>
              <w:left w:val="single" w:sz="4" w:space="0" w:color="000000"/>
              <w:bottom w:val="single" w:sz="4" w:space="0" w:color="000000"/>
              <w:right w:val="single" w:sz="4" w:space="0" w:color="000000"/>
            </w:tcBorders>
            <w:vAlign w:val="center"/>
          </w:tcPr>
          <w:p w:rsidR="006B6665" w:rsidRPr="00D67EFA" w:rsidRDefault="006B6665" w:rsidP="00407955">
            <w:pPr>
              <w:pBdr>
                <w:top w:val="nil"/>
                <w:left w:val="nil"/>
                <w:bottom w:val="nil"/>
                <w:right w:val="nil"/>
                <w:between w:val="nil"/>
              </w:pBdr>
              <w:spacing w:after="0"/>
              <w:ind w:hanging="2"/>
              <w:jc w:val="center"/>
              <w:rPr>
                <w:rFonts w:ascii="Times New Roman" w:hAnsi="Times New Roman" w:cs="Times New Roman"/>
                <w:color w:val="000000"/>
              </w:rPr>
            </w:pPr>
            <w:r w:rsidRPr="00D67EFA">
              <w:rPr>
                <w:rFonts w:ascii="Times New Roman" w:hAnsi="Times New Roman" w:cs="Times New Roman"/>
                <w:b/>
                <w:color w:val="000000"/>
              </w:rPr>
              <w:t>Назва факультету</w:t>
            </w:r>
          </w:p>
        </w:tc>
        <w:tc>
          <w:tcPr>
            <w:tcW w:w="695" w:type="pct"/>
            <w:tcBorders>
              <w:top w:val="single" w:sz="4" w:space="0" w:color="000000"/>
              <w:left w:val="single" w:sz="4" w:space="0" w:color="000000"/>
              <w:bottom w:val="single" w:sz="4" w:space="0" w:color="000000"/>
              <w:right w:val="single" w:sz="4" w:space="0" w:color="000000"/>
            </w:tcBorders>
            <w:vAlign w:val="center"/>
          </w:tcPr>
          <w:p w:rsidR="006B6665" w:rsidRPr="00D67EFA" w:rsidRDefault="006B6665" w:rsidP="00407955">
            <w:pPr>
              <w:pBdr>
                <w:top w:val="nil"/>
                <w:left w:val="nil"/>
                <w:bottom w:val="nil"/>
                <w:right w:val="nil"/>
                <w:between w:val="nil"/>
              </w:pBdr>
              <w:spacing w:after="0"/>
              <w:ind w:hanging="2"/>
              <w:jc w:val="center"/>
              <w:rPr>
                <w:rFonts w:ascii="Times New Roman" w:hAnsi="Times New Roman" w:cs="Times New Roman"/>
                <w:color w:val="000000"/>
              </w:rPr>
            </w:pPr>
            <w:r w:rsidRPr="00D67EFA">
              <w:rPr>
                <w:rFonts w:ascii="Times New Roman" w:hAnsi="Times New Roman" w:cs="Times New Roman"/>
                <w:b/>
                <w:color w:val="000000"/>
              </w:rPr>
              <w:t>Підпис</w:t>
            </w:r>
          </w:p>
        </w:tc>
        <w:tc>
          <w:tcPr>
            <w:tcW w:w="1528" w:type="pct"/>
            <w:tcBorders>
              <w:top w:val="single" w:sz="4" w:space="0" w:color="000000"/>
              <w:left w:val="single" w:sz="4" w:space="0" w:color="000000"/>
              <w:bottom w:val="single" w:sz="4" w:space="0" w:color="000000"/>
              <w:right w:val="single" w:sz="4" w:space="0" w:color="000000"/>
            </w:tcBorders>
            <w:vAlign w:val="center"/>
          </w:tcPr>
          <w:p w:rsidR="006B6665" w:rsidRPr="00D67EFA" w:rsidRDefault="006B6665" w:rsidP="00407955">
            <w:pPr>
              <w:pBdr>
                <w:top w:val="nil"/>
                <w:left w:val="nil"/>
                <w:bottom w:val="nil"/>
                <w:right w:val="nil"/>
                <w:between w:val="nil"/>
              </w:pBdr>
              <w:spacing w:after="0"/>
              <w:ind w:hanging="2"/>
              <w:jc w:val="center"/>
              <w:rPr>
                <w:rFonts w:ascii="Times New Roman" w:hAnsi="Times New Roman" w:cs="Times New Roman"/>
                <w:color w:val="000000"/>
              </w:rPr>
            </w:pPr>
            <w:r w:rsidRPr="00D67EFA">
              <w:rPr>
                <w:rFonts w:ascii="Times New Roman" w:hAnsi="Times New Roman" w:cs="Times New Roman"/>
                <w:b/>
                <w:color w:val="000000"/>
              </w:rPr>
              <w:t>Ініціали, прізвище</w:t>
            </w:r>
          </w:p>
        </w:tc>
      </w:tr>
      <w:tr w:rsidR="006B6665" w:rsidRPr="00D67EFA" w:rsidTr="00C4507B">
        <w:trPr>
          <w:trHeight w:val="689"/>
        </w:trPr>
        <w:tc>
          <w:tcPr>
            <w:tcW w:w="1528" w:type="pct"/>
            <w:tcBorders>
              <w:top w:val="single" w:sz="4" w:space="0" w:color="000000"/>
              <w:left w:val="single" w:sz="4" w:space="0" w:color="000000"/>
              <w:bottom w:val="single" w:sz="4" w:space="0" w:color="000000"/>
              <w:right w:val="single" w:sz="4" w:space="0" w:color="000000"/>
            </w:tcBorders>
            <w:vAlign w:val="center"/>
          </w:tcPr>
          <w:p w:rsidR="006B6665" w:rsidRPr="00D67EFA" w:rsidRDefault="006B6665" w:rsidP="00407955">
            <w:pPr>
              <w:pBdr>
                <w:top w:val="nil"/>
                <w:left w:val="nil"/>
                <w:bottom w:val="nil"/>
                <w:right w:val="nil"/>
                <w:between w:val="nil"/>
              </w:pBdr>
              <w:spacing w:after="0"/>
              <w:ind w:hanging="2"/>
              <w:rPr>
                <w:rFonts w:ascii="Times New Roman" w:hAnsi="Times New Roman" w:cs="Times New Roman"/>
                <w:color w:val="000000"/>
              </w:rPr>
            </w:pPr>
            <w:r w:rsidRPr="00D67EFA">
              <w:rPr>
                <w:rFonts w:ascii="Times New Roman" w:hAnsi="Times New Roman" w:cs="Times New Roman"/>
                <w:color w:val="000000"/>
              </w:rPr>
              <w:t xml:space="preserve">Завідувач кафедри </w:t>
            </w:r>
            <w:r w:rsidR="00A83C75" w:rsidRPr="00D67EFA">
              <w:rPr>
                <w:rFonts w:ascii="Times New Roman" w:hAnsi="Times New Roman" w:cs="Times New Roman"/>
                <w:color w:val="000000"/>
              </w:rPr>
              <w:t xml:space="preserve">туризму та готельно-ресторанної справи </w:t>
            </w:r>
            <w:r w:rsidRPr="00D67EFA">
              <w:rPr>
                <w:rFonts w:ascii="Times New Roman" w:hAnsi="Times New Roman" w:cs="Times New Roman"/>
                <w:color w:val="000000"/>
              </w:rPr>
              <w:t xml:space="preserve">док. </w:t>
            </w:r>
            <w:proofErr w:type="spellStart"/>
            <w:r w:rsidRPr="00D67EFA">
              <w:rPr>
                <w:rFonts w:ascii="Times New Roman" w:hAnsi="Times New Roman" w:cs="Times New Roman"/>
                <w:color w:val="000000"/>
              </w:rPr>
              <w:t>екон</w:t>
            </w:r>
            <w:proofErr w:type="spellEnd"/>
            <w:r w:rsidRPr="00D67EFA">
              <w:rPr>
                <w:rFonts w:ascii="Times New Roman" w:hAnsi="Times New Roman" w:cs="Times New Roman"/>
                <w:color w:val="000000"/>
              </w:rPr>
              <w:t>. наук, проф.</w:t>
            </w:r>
          </w:p>
        </w:tc>
        <w:tc>
          <w:tcPr>
            <w:tcW w:w="1250" w:type="pct"/>
            <w:tcBorders>
              <w:top w:val="single" w:sz="4" w:space="0" w:color="000000"/>
              <w:left w:val="single" w:sz="4" w:space="0" w:color="000000"/>
              <w:bottom w:val="single" w:sz="4" w:space="0" w:color="000000"/>
              <w:right w:val="single" w:sz="4" w:space="0" w:color="000000"/>
            </w:tcBorders>
            <w:vAlign w:val="center"/>
          </w:tcPr>
          <w:p w:rsidR="006B6665" w:rsidRPr="00D67EFA" w:rsidRDefault="006B6665" w:rsidP="00407955">
            <w:pPr>
              <w:pBdr>
                <w:top w:val="nil"/>
                <w:left w:val="nil"/>
                <w:bottom w:val="nil"/>
                <w:right w:val="nil"/>
                <w:between w:val="nil"/>
              </w:pBdr>
              <w:spacing w:after="0"/>
              <w:ind w:hanging="2"/>
              <w:jc w:val="center"/>
              <w:rPr>
                <w:rFonts w:ascii="Times New Roman" w:hAnsi="Times New Roman" w:cs="Times New Roman"/>
                <w:color w:val="000000"/>
              </w:rPr>
            </w:pPr>
            <w:r w:rsidRPr="00D67EFA">
              <w:rPr>
                <w:rFonts w:ascii="Times New Roman" w:hAnsi="Times New Roman" w:cs="Times New Roman"/>
                <w:color w:val="000000"/>
              </w:rPr>
              <w:t>Факультет управління</w:t>
            </w:r>
            <w:r w:rsidR="001D4743" w:rsidRPr="00D67EFA">
              <w:rPr>
                <w:rFonts w:ascii="Times New Roman" w:hAnsi="Times New Roman" w:cs="Times New Roman"/>
                <w:color w:val="000000"/>
              </w:rPr>
              <w:t>, адміністрування та туризму</w:t>
            </w:r>
          </w:p>
        </w:tc>
        <w:tc>
          <w:tcPr>
            <w:tcW w:w="695" w:type="pct"/>
            <w:tcBorders>
              <w:top w:val="single" w:sz="4" w:space="0" w:color="000000"/>
              <w:left w:val="single" w:sz="4" w:space="0" w:color="000000"/>
              <w:bottom w:val="single" w:sz="4" w:space="0" w:color="000000"/>
              <w:right w:val="single" w:sz="4" w:space="0" w:color="000000"/>
            </w:tcBorders>
            <w:vAlign w:val="center"/>
          </w:tcPr>
          <w:p w:rsidR="006B6665" w:rsidRPr="00D67EFA" w:rsidRDefault="006B6665" w:rsidP="00407955">
            <w:pPr>
              <w:pBdr>
                <w:top w:val="nil"/>
                <w:left w:val="nil"/>
                <w:bottom w:val="nil"/>
                <w:right w:val="nil"/>
                <w:between w:val="nil"/>
              </w:pBdr>
              <w:spacing w:after="0"/>
              <w:ind w:hanging="2"/>
              <w:rPr>
                <w:rFonts w:ascii="Times New Roman" w:hAnsi="Times New Roman" w:cs="Times New Roman"/>
                <w:color w:val="000000"/>
              </w:rPr>
            </w:pPr>
          </w:p>
          <w:p w:rsidR="006B6665" w:rsidRPr="00D67EFA" w:rsidRDefault="006B6665" w:rsidP="00407955">
            <w:pPr>
              <w:pBdr>
                <w:top w:val="nil"/>
                <w:left w:val="nil"/>
                <w:bottom w:val="nil"/>
                <w:right w:val="nil"/>
                <w:between w:val="nil"/>
              </w:pBdr>
              <w:spacing w:after="0"/>
              <w:ind w:hanging="2"/>
              <w:rPr>
                <w:rFonts w:ascii="Times New Roman" w:hAnsi="Times New Roman" w:cs="Times New Roman"/>
                <w:color w:val="000000"/>
              </w:rPr>
            </w:pPr>
            <w:r w:rsidRPr="00D67EFA">
              <w:rPr>
                <w:rFonts w:ascii="Times New Roman" w:hAnsi="Times New Roman" w:cs="Times New Roman"/>
                <w:color w:val="000000"/>
              </w:rPr>
              <w:t>__________</w:t>
            </w:r>
          </w:p>
        </w:tc>
        <w:tc>
          <w:tcPr>
            <w:tcW w:w="1528" w:type="pct"/>
            <w:tcBorders>
              <w:top w:val="single" w:sz="4" w:space="0" w:color="000000"/>
              <w:left w:val="single" w:sz="4" w:space="0" w:color="000000"/>
              <w:bottom w:val="single" w:sz="4" w:space="0" w:color="000000"/>
              <w:right w:val="single" w:sz="4" w:space="0" w:color="000000"/>
            </w:tcBorders>
            <w:vAlign w:val="center"/>
          </w:tcPr>
          <w:p w:rsidR="006B6665" w:rsidRPr="00D67EFA" w:rsidRDefault="00A83C75" w:rsidP="00407955">
            <w:pPr>
              <w:pBdr>
                <w:top w:val="nil"/>
                <w:left w:val="nil"/>
                <w:bottom w:val="nil"/>
                <w:right w:val="nil"/>
                <w:between w:val="nil"/>
              </w:pBdr>
              <w:spacing w:after="0"/>
              <w:ind w:hanging="2"/>
              <w:jc w:val="center"/>
              <w:rPr>
                <w:rFonts w:ascii="Times New Roman" w:hAnsi="Times New Roman" w:cs="Times New Roman"/>
                <w:color w:val="000000"/>
              </w:rPr>
            </w:pPr>
            <w:r w:rsidRPr="00D67EFA">
              <w:rPr>
                <w:rFonts w:ascii="Times New Roman" w:hAnsi="Times New Roman" w:cs="Times New Roman"/>
                <w:color w:val="000000"/>
              </w:rPr>
              <w:t>Ігор ЖУРБА</w:t>
            </w:r>
          </w:p>
        </w:tc>
      </w:tr>
      <w:tr w:rsidR="006B6665" w:rsidRPr="00D67EFA" w:rsidTr="00C4507B">
        <w:trPr>
          <w:trHeight w:val="689"/>
        </w:trPr>
        <w:tc>
          <w:tcPr>
            <w:tcW w:w="1528" w:type="pct"/>
            <w:tcBorders>
              <w:top w:val="single" w:sz="4" w:space="0" w:color="000000"/>
              <w:left w:val="single" w:sz="4" w:space="0" w:color="000000"/>
              <w:bottom w:val="single" w:sz="4" w:space="0" w:color="000000"/>
              <w:right w:val="single" w:sz="4" w:space="0" w:color="000000"/>
            </w:tcBorders>
            <w:vAlign w:val="center"/>
          </w:tcPr>
          <w:p w:rsidR="006B6665" w:rsidRPr="00D67EFA" w:rsidRDefault="006B6665" w:rsidP="00407955">
            <w:pPr>
              <w:pBdr>
                <w:top w:val="nil"/>
                <w:left w:val="nil"/>
                <w:bottom w:val="nil"/>
                <w:right w:val="nil"/>
                <w:between w:val="nil"/>
              </w:pBdr>
              <w:spacing w:after="0"/>
              <w:ind w:hanging="2"/>
              <w:rPr>
                <w:rFonts w:ascii="Times New Roman" w:hAnsi="Times New Roman" w:cs="Times New Roman"/>
                <w:color w:val="000000"/>
              </w:rPr>
            </w:pPr>
            <w:r w:rsidRPr="00D67EFA">
              <w:rPr>
                <w:rFonts w:ascii="Times New Roman" w:hAnsi="Times New Roman" w:cs="Times New Roman"/>
                <w:color w:val="000000"/>
              </w:rPr>
              <w:t xml:space="preserve">Гарант освітньо-професійної програми, </w:t>
            </w:r>
            <w:proofErr w:type="spellStart"/>
            <w:r w:rsidRPr="00D67EFA">
              <w:rPr>
                <w:rFonts w:ascii="Times New Roman" w:hAnsi="Times New Roman" w:cs="Times New Roman"/>
                <w:color w:val="000000"/>
              </w:rPr>
              <w:t>канд</w:t>
            </w:r>
            <w:proofErr w:type="spellEnd"/>
            <w:r w:rsidRPr="00D67EFA">
              <w:rPr>
                <w:rFonts w:ascii="Times New Roman" w:hAnsi="Times New Roman" w:cs="Times New Roman"/>
                <w:color w:val="000000"/>
              </w:rPr>
              <w:t xml:space="preserve">. </w:t>
            </w:r>
            <w:proofErr w:type="spellStart"/>
            <w:r w:rsidRPr="00D67EFA">
              <w:rPr>
                <w:rFonts w:ascii="Times New Roman" w:hAnsi="Times New Roman" w:cs="Times New Roman"/>
                <w:color w:val="000000"/>
              </w:rPr>
              <w:t>екон</w:t>
            </w:r>
            <w:proofErr w:type="spellEnd"/>
            <w:r w:rsidRPr="00D67EFA">
              <w:rPr>
                <w:rFonts w:ascii="Times New Roman" w:hAnsi="Times New Roman" w:cs="Times New Roman"/>
                <w:color w:val="000000"/>
              </w:rPr>
              <w:t>. наук, доц.</w:t>
            </w:r>
          </w:p>
        </w:tc>
        <w:tc>
          <w:tcPr>
            <w:tcW w:w="1250" w:type="pct"/>
            <w:tcBorders>
              <w:top w:val="single" w:sz="4" w:space="0" w:color="000000"/>
              <w:left w:val="single" w:sz="4" w:space="0" w:color="000000"/>
              <w:bottom w:val="single" w:sz="4" w:space="0" w:color="000000"/>
              <w:right w:val="single" w:sz="4" w:space="0" w:color="000000"/>
            </w:tcBorders>
            <w:vAlign w:val="center"/>
          </w:tcPr>
          <w:p w:rsidR="006B6665" w:rsidRPr="00D67EFA" w:rsidRDefault="006B6665" w:rsidP="00407955">
            <w:pPr>
              <w:pBdr>
                <w:top w:val="nil"/>
                <w:left w:val="nil"/>
                <w:bottom w:val="nil"/>
                <w:right w:val="nil"/>
                <w:between w:val="nil"/>
              </w:pBdr>
              <w:spacing w:after="0"/>
              <w:ind w:hanging="2"/>
              <w:jc w:val="center"/>
              <w:rPr>
                <w:rFonts w:ascii="Times New Roman" w:hAnsi="Times New Roman" w:cs="Times New Roman"/>
                <w:color w:val="000000"/>
              </w:rPr>
            </w:pPr>
            <w:r w:rsidRPr="00D67EFA">
              <w:rPr>
                <w:rFonts w:ascii="Times New Roman" w:hAnsi="Times New Roman" w:cs="Times New Roman"/>
                <w:color w:val="000000"/>
              </w:rPr>
              <w:t xml:space="preserve">Факультет </w:t>
            </w:r>
            <w:r w:rsidR="001D4743" w:rsidRPr="00D67EFA">
              <w:rPr>
                <w:rFonts w:ascii="Times New Roman" w:hAnsi="Times New Roman" w:cs="Times New Roman"/>
                <w:color w:val="000000"/>
              </w:rPr>
              <w:t>управління, адміністрування та туризму</w:t>
            </w:r>
          </w:p>
        </w:tc>
        <w:tc>
          <w:tcPr>
            <w:tcW w:w="695" w:type="pct"/>
            <w:tcBorders>
              <w:top w:val="single" w:sz="4" w:space="0" w:color="000000"/>
              <w:left w:val="single" w:sz="4" w:space="0" w:color="000000"/>
              <w:bottom w:val="single" w:sz="4" w:space="0" w:color="000000"/>
              <w:right w:val="single" w:sz="4" w:space="0" w:color="000000"/>
            </w:tcBorders>
            <w:vAlign w:val="center"/>
          </w:tcPr>
          <w:p w:rsidR="006B6665" w:rsidRPr="00D67EFA" w:rsidRDefault="006B6665" w:rsidP="00407955">
            <w:pPr>
              <w:pBdr>
                <w:top w:val="nil"/>
                <w:left w:val="nil"/>
                <w:bottom w:val="nil"/>
                <w:right w:val="nil"/>
                <w:between w:val="nil"/>
              </w:pBdr>
              <w:spacing w:after="0"/>
              <w:ind w:hanging="2"/>
              <w:rPr>
                <w:rFonts w:ascii="Times New Roman" w:hAnsi="Times New Roman" w:cs="Times New Roman"/>
                <w:color w:val="000000"/>
              </w:rPr>
            </w:pPr>
            <w:r w:rsidRPr="00D67EFA">
              <w:rPr>
                <w:rFonts w:ascii="Times New Roman" w:hAnsi="Times New Roman" w:cs="Times New Roman"/>
                <w:color w:val="000000"/>
              </w:rPr>
              <w:t>__________</w:t>
            </w:r>
          </w:p>
        </w:tc>
        <w:tc>
          <w:tcPr>
            <w:tcW w:w="1528" w:type="pct"/>
            <w:tcBorders>
              <w:top w:val="single" w:sz="4" w:space="0" w:color="000000"/>
              <w:left w:val="single" w:sz="4" w:space="0" w:color="000000"/>
              <w:bottom w:val="single" w:sz="4" w:space="0" w:color="000000"/>
              <w:right w:val="single" w:sz="4" w:space="0" w:color="000000"/>
            </w:tcBorders>
            <w:vAlign w:val="center"/>
          </w:tcPr>
          <w:p w:rsidR="006B6665" w:rsidRPr="00D67EFA" w:rsidRDefault="00A83C75" w:rsidP="00407955">
            <w:pPr>
              <w:pBdr>
                <w:top w:val="nil"/>
                <w:left w:val="nil"/>
                <w:bottom w:val="nil"/>
                <w:right w:val="nil"/>
                <w:between w:val="nil"/>
              </w:pBdr>
              <w:spacing w:after="0"/>
              <w:ind w:hanging="2"/>
              <w:jc w:val="center"/>
              <w:rPr>
                <w:rFonts w:ascii="Times New Roman" w:hAnsi="Times New Roman" w:cs="Times New Roman"/>
                <w:color w:val="000000"/>
              </w:rPr>
            </w:pPr>
            <w:r w:rsidRPr="00D67EFA">
              <w:rPr>
                <w:rFonts w:ascii="Times New Roman" w:hAnsi="Times New Roman" w:cs="Times New Roman"/>
                <w:color w:val="000000"/>
              </w:rPr>
              <w:t xml:space="preserve">Людмила </w:t>
            </w:r>
            <w:r w:rsidR="001D4743" w:rsidRPr="00D67EFA">
              <w:rPr>
                <w:rFonts w:ascii="Times New Roman" w:hAnsi="Times New Roman" w:cs="Times New Roman"/>
                <w:color w:val="000000"/>
              </w:rPr>
              <w:t xml:space="preserve"> </w:t>
            </w:r>
            <w:r w:rsidR="00F462E3" w:rsidRPr="00D67EFA">
              <w:rPr>
                <w:rFonts w:ascii="Times New Roman" w:hAnsi="Times New Roman" w:cs="Times New Roman"/>
                <w:color w:val="000000"/>
              </w:rPr>
              <w:t>Григор’єва</w:t>
            </w:r>
          </w:p>
        </w:tc>
      </w:tr>
      <w:tr w:rsidR="006B6665" w:rsidRPr="00D67EFA" w:rsidTr="00C4507B">
        <w:trPr>
          <w:trHeight w:val="689"/>
        </w:trPr>
        <w:tc>
          <w:tcPr>
            <w:tcW w:w="1528" w:type="pct"/>
            <w:tcBorders>
              <w:top w:val="single" w:sz="4" w:space="0" w:color="000000"/>
              <w:left w:val="single" w:sz="4" w:space="0" w:color="000000"/>
              <w:bottom w:val="single" w:sz="4" w:space="0" w:color="000000"/>
              <w:right w:val="single" w:sz="4" w:space="0" w:color="000000"/>
            </w:tcBorders>
            <w:vAlign w:val="center"/>
          </w:tcPr>
          <w:p w:rsidR="006B6665" w:rsidRPr="00D67EFA" w:rsidRDefault="006B6665" w:rsidP="00407955">
            <w:pPr>
              <w:pBdr>
                <w:top w:val="nil"/>
                <w:left w:val="nil"/>
                <w:bottom w:val="nil"/>
                <w:right w:val="nil"/>
                <w:between w:val="nil"/>
              </w:pBdr>
              <w:spacing w:after="0"/>
              <w:ind w:hanging="2"/>
              <w:rPr>
                <w:rFonts w:ascii="Times New Roman" w:hAnsi="Times New Roman" w:cs="Times New Roman"/>
                <w:color w:val="000000"/>
              </w:rPr>
            </w:pPr>
            <w:r w:rsidRPr="00D67EFA">
              <w:rPr>
                <w:rFonts w:ascii="Times New Roman" w:hAnsi="Times New Roman" w:cs="Times New Roman"/>
                <w:color w:val="000000"/>
              </w:rPr>
              <w:t xml:space="preserve">Декан </w:t>
            </w:r>
          </w:p>
        </w:tc>
        <w:tc>
          <w:tcPr>
            <w:tcW w:w="1250" w:type="pct"/>
            <w:tcBorders>
              <w:top w:val="single" w:sz="4" w:space="0" w:color="000000"/>
              <w:left w:val="single" w:sz="4" w:space="0" w:color="000000"/>
              <w:bottom w:val="single" w:sz="4" w:space="0" w:color="000000"/>
              <w:right w:val="single" w:sz="4" w:space="0" w:color="000000"/>
            </w:tcBorders>
            <w:vAlign w:val="center"/>
          </w:tcPr>
          <w:p w:rsidR="006B6665" w:rsidRPr="00D67EFA" w:rsidRDefault="006B6665" w:rsidP="00407955">
            <w:pPr>
              <w:pBdr>
                <w:top w:val="nil"/>
                <w:left w:val="nil"/>
                <w:bottom w:val="nil"/>
                <w:right w:val="nil"/>
                <w:between w:val="nil"/>
              </w:pBdr>
              <w:spacing w:after="0"/>
              <w:ind w:hanging="2"/>
              <w:jc w:val="center"/>
              <w:rPr>
                <w:rFonts w:ascii="Times New Roman" w:hAnsi="Times New Roman" w:cs="Times New Roman"/>
                <w:color w:val="000000"/>
              </w:rPr>
            </w:pPr>
            <w:r w:rsidRPr="00D67EFA">
              <w:rPr>
                <w:rFonts w:ascii="Times New Roman" w:hAnsi="Times New Roman" w:cs="Times New Roman"/>
                <w:color w:val="000000"/>
              </w:rPr>
              <w:t xml:space="preserve">Факультет </w:t>
            </w:r>
            <w:r w:rsidR="001D4743" w:rsidRPr="00D67EFA">
              <w:rPr>
                <w:rFonts w:ascii="Times New Roman" w:hAnsi="Times New Roman" w:cs="Times New Roman"/>
                <w:color w:val="000000"/>
              </w:rPr>
              <w:t>управління, адміністрування та туризму</w:t>
            </w:r>
          </w:p>
        </w:tc>
        <w:tc>
          <w:tcPr>
            <w:tcW w:w="695" w:type="pct"/>
            <w:tcBorders>
              <w:top w:val="single" w:sz="4" w:space="0" w:color="000000"/>
              <w:left w:val="single" w:sz="4" w:space="0" w:color="000000"/>
              <w:bottom w:val="single" w:sz="4" w:space="0" w:color="000000"/>
              <w:right w:val="single" w:sz="4" w:space="0" w:color="000000"/>
            </w:tcBorders>
            <w:vAlign w:val="center"/>
          </w:tcPr>
          <w:p w:rsidR="006B6665" w:rsidRPr="00D67EFA" w:rsidRDefault="006B6665" w:rsidP="00407955">
            <w:pPr>
              <w:pBdr>
                <w:top w:val="nil"/>
                <w:left w:val="nil"/>
                <w:bottom w:val="nil"/>
                <w:right w:val="nil"/>
                <w:between w:val="nil"/>
              </w:pBdr>
              <w:spacing w:after="0"/>
              <w:ind w:hanging="2"/>
              <w:rPr>
                <w:rFonts w:ascii="Times New Roman" w:hAnsi="Times New Roman" w:cs="Times New Roman"/>
                <w:color w:val="000000"/>
              </w:rPr>
            </w:pPr>
            <w:r w:rsidRPr="00D67EFA">
              <w:rPr>
                <w:rFonts w:ascii="Times New Roman" w:hAnsi="Times New Roman" w:cs="Times New Roman"/>
                <w:color w:val="000000"/>
              </w:rPr>
              <w:t>__________</w:t>
            </w:r>
          </w:p>
        </w:tc>
        <w:tc>
          <w:tcPr>
            <w:tcW w:w="1528" w:type="pct"/>
            <w:tcBorders>
              <w:top w:val="single" w:sz="4" w:space="0" w:color="000000"/>
              <w:left w:val="single" w:sz="4" w:space="0" w:color="000000"/>
              <w:bottom w:val="single" w:sz="4" w:space="0" w:color="000000"/>
              <w:right w:val="single" w:sz="4" w:space="0" w:color="000000"/>
            </w:tcBorders>
            <w:vAlign w:val="center"/>
          </w:tcPr>
          <w:p w:rsidR="006B6665" w:rsidRPr="00D67EFA" w:rsidRDefault="000238B1" w:rsidP="00407955">
            <w:pPr>
              <w:pBdr>
                <w:top w:val="nil"/>
                <w:left w:val="nil"/>
                <w:bottom w:val="nil"/>
                <w:right w:val="nil"/>
                <w:between w:val="nil"/>
              </w:pBdr>
              <w:spacing w:after="0"/>
              <w:ind w:hanging="2"/>
              <w:jc w:val="center"/>
              <w:rPr>
                <w:rFonts w:ascii="Times New Roman" w:hAnsi="Times New Roman" w:cs="Times New Roman"/>
                <w:color w:val="000000"/>
              </w:rPr>
            </w:pPr>
            <w:bookmarkStart w:id="5" w:name="_GoBack"/>
            <w:r>
              <w:rPr>
                <w:rFonts w:ascii="Times New Roman" w:hAnsi="Times New Roman" w:cs="Times New Roman"/>
                <w:b/>
                <w:noProof/>
                <w:color w:val="000000"/>
                <w:sz w:val="24"/>
                <w:szCs w:val="24"/>
              </w:rPr>
              <w:drawing>
                <wp:anchor distT="0" distB="0" distL="114300" distR="114300" simplePos="0" relativeHeight="251659264" behindDoc="0" locked="0" layoutInCell="1" allowOverlap="1">
                  <wp:simplePos x="0" y="0"/>
                  <wp:positionH relativeFrom="column">
                    <wp:posOffset>-4765040</wp:posOffset>
                  </wp:positionH>
                  <wp:positionV relativeFrom="paragraph">
                    <wp:posOffset>-1962785</wp:posOffset>
                  </wp:positionV>
                  <wp:extent cx="6858000" cy="2736215"/>
                  <wp:effectExtent l="0" t="0" r="0" b="698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273621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5"/>
            <w:r w:rsidR="001D4743" w:rsidRPr="00D67EFA">
              <w:rPr>
                <w:rFonts w:ascii="Times New Roman" w:hAnsi="Times New Roman" w:cs="Times New Roman"/>
                <w:color w:val="000000"/>
              </w:rPr>
              <w:t>Євгеній РУДНІЧЕНКО</w:t>
            </w:r>
          </w:p>
        </w:tc>
      </w:tr>
    </w:tbl>
    <w:p w:rsidR="006B6665" w:rsidRPr="00D67EFA" w:rsidRDefault="006B6665" w:rsidP="00407955">
      <w:pPr>
        <w:pBdr>
          <w:top w:val="nil"/>
          <w:left w:val="nil"/>
          <w:bottom w:val="nil"/>
          <w:right w:val="nil"/>
          <w:between w:val="nil"/>
        </w:pBdr>
        <w:spacing w:after="0"/>
        <w:ind w:hanging="3"/>
        <w:jc w:val="both"/>
        <w:rPr>
          <w:rFonts w:ascii="Times New Roman" w:hAnsi="Times New Roman" w:cs="Times New Roman"/>
          <w:color w:val="000000"/>
          <w:sz w:val="28"/>
          <w:szCs w:val="28"/>
        </w:rPr>
      </w:pPr>
    </w:p>
    <w:p w:rsidR="00E97AF3" w:rsidRPr="00D67EFA" w:rsidRDefault="006B6665" w:rsidP="00407955">
      <w:pPr>
        <w:spacing w:after="0" w:line="240" w:lineRule="auto"/>
        <w:jc w:val="center"/>
        <w:rPr>
          <w:rFonts w:ascii="Times New Roman" w:hAnsi="Times New Roman" w:cs="Times New Roman"/>
          <w:b/>
          <w:sz w:val="24"/>
          <w:szCs w:val="24"/>
        </w:rPr>
      </w:pPr>
      <w:r w:rsidRPr="00D67EFA">
        <w:rPr>
          <w:rFonts w:ascii="Times New Roman" w:hAnsi="Times New Roman" w:cs="Times New Roman"/>
        </w:rPr>
        <w:br w:type="page"/>
      </w:r>
    </w:p>
    <w:bookmarkEnd w:id="4"/>
    <w:p w:rsidR="002F7068" w:rsidRPr="00D67EFA" w:rsidRDefault="0096438C" w:rsidP="00407955">
      <w:pPr>
        <w:spacing w:after="0" w:line="240" w:lineRule="auto"/>
        <w:jc w:val="center"/>
        <w:rPr>
          <w:rFonts w:ascii="Times New Roman" w:hAnsi="Times New Roman" w:cs="Times New Roman"/>
          <w:b/>
          <w:sz w:val="24"/>
          <w:szCs w:val="24"/>
        </w:rPr>
      </w:pPr>
      <w:r w:rsidRPr="00D67EFA">
        <w:rPr>
          <w:rFonts w:ascii="Times New Roman" w:hAnsi="Times New Roman" w:cs="Times New Roman"/>
          <w:b/>
          <w:sz w:val="24"/>
          <w:szCs w:val="24"/>
        </w:rPr>
        <w:lastRenderedPageBreak/>
        <w:t>3</w:t>
      </w:r>
      <w:r w:rsidR="002F7068" w:rsidRPr="00D67EFA">
        <w:rPr>
          <w:rFonts w:ascii="Times New Roman" w:hAnsi="Times New Roman" w:cs="Times New Roman"/>
          <w:b/>
          <w:sz w:val="24"/>
          <w:szCs w:val="24"/>
        </w:rPr>
        <w:t xml:space="preserve">  ПОЯСНЮВАЛЬНА ЗАПИСКА</w:t>
      </w:r>
    </w:p>
    <w:p w:rsidR="002F7068" w:rsidRPr="00D67EFA" w:rsidRDefault="002F7068" w:rsidP="00407955">
      <w:pPr>
        <w:spacing w:after="0" w:line="240" w:lineRule="auto"/>
        <w:jc w:val="center"/>
        <w:rPr>
          <w:rFonts w:ascii="Times New Roman" w:hAnsi="Times New Roman" w:cs="Times New Roman"/>
          <w:b/>
          <w:sz w:val="24"/>
          <w:szCs w:val="24"/>
        </w:rPr>
      </w:pPr>
    </w:p>
    <w:p w:rsidR="002F7068" w:rsidRPr="00D67EFA" w:rsidRDefault="00455045" w:rsidP="00407955">
      <w:pPr>
        <w:widowControl w:val="0"/>
        <w:shd w:val="clear" w:color="auto" w:fill="FFFFFF"/>
        <w:tabs>
          <w:tab w:val="left" w:pos="993"/>
        </w:tabs>
        <w:suppressAutoHyphens/>
        <w:autoSpaceDN w:val="0"/>
        <w:spacing w:after="0" w:line="240" w:lineRule="auto"/>
        <w:ind w:firstLine="567"/>
        <w:jc w:val="both"/>
        <w:textAlignment w:val="baseline"/>
        <w:rPr>
          <w:rFonts w:ascii="Times New Roman" w:eastAsia="SimSun" w:hAnsi="Times New Roman" w:cs="Times New Roman"/>
          <w:kern w:val="3"/>
          <w:lang w:eastAsia="zh-CN" w:bidi="hi-IN"/>
        </w:rPr>
      </w:pPr>
      <w:r w:rsidRPr="00D67EFA">
        <w:rPr>
          <w:rFonts w:ascii="Times New Roman" w:hAnsi="Times New Roman" w:cs="Times New Roman"/>
        </w:rPr>
        <w:t>Дисципліна «</w:t>
      </w:r>
      <w:r w:rsidR="00CE3DD0" w:rsidRPr="00D67EFA">
        <w:rPr>
          <w:rFonts w:ascii="Times New Roman" w:hAnsi="Times New Roman" w:cs="Times New Roman"/>
        </w:rPr>
        <w:t>Університетська освіта та вступ до фаху</w:t>
      </w:r>
      <w:r w:rsidRPr="00D67EFA">
        <w:rPr>
          <w:rFonts w:ascii="Times New Roman" w:hAnsi="Times New Roman" w:cs="Times New Roman"/>
        </w:rPr>
        <w:t xml:space="preserve">» є однією із </w:t>
      </w:r>
      <w:r w:rsidR="00CA4183" w:rsidRPr="00D67EFA">
        <w:rPr>
          <w:rFonts w:ascii="Times New Roman" w:hAnsi="Times New Roman" w:cs="Times New Roman"/>
        </w:rPr>
        <w:t xml:space="preserve">обов’язкових </w:t>
      </w:r>
      <w:r w:rsidRPr="00D67EFA">
        <w:rPr>
          <w:rFonts w:ascii="Times New Roman" w:hAnsi="Times New Roman" w:cs="Times New Roman"/>
        </w:rPr>
        <w:t xml:space="preserve">дисциплін загальної підготовки і займає важливе місце у підготовці </w:t>
      </w:r>
      <w:r w:rsidR="00CA4183" w:rsidRPr="00D67EFA">
        <w:rPr>
          <w:rFonts w:ascii="Times New Roman" w:hAnsi="Times New Roman" w:cs="Times New Roman"/>
        </w:rPr>
        <w:t>здобувачів першого (бакалаврського) рівня вищої освіти, очної (денної) (далі – денної) форм</w:t>
      </w:r>
      <w:r w:rsidR="004E486D" w:rsidRPr="00D67EFA">
        <w:rPr>
          <w:rFonts w:ascii="Times New Roman" w:hAnsi="Times New Roman" w:cs="Times New Roman"/>
        </w:rPr>
        <w:t>и</w:t>
      </w:r>
      <w:r w:rsidR="00CA4183" w:rsidRPr="00D67EFA">
        <w:rPr>
          <w:rFonts w:ascii="Times New Roman" w:hAnsi="Times New Roman" w:cs="Times New Roman"/>
        </w:rPr>
        <w:t xml:space="preserve"> здобуття вищої освіти, які навчаються за освітньо-професійною програмою</w:t>
      </w:r>
      <w:r w:rsidR="00CA4183" w:rsidRPr="00D67EFA">
        <w:t xml:space="preserve"> </w:t>
      </w:r>
      <w:r w:rsidRPr="00D67EFA">
        <w:rPr>
          <w:rFonts w:ascii="Times New Roman" w:hAnsi="Times New Roman" w:cs="Times New Roman"/>
        </w:rPr>
        <w:t>«</w:t>
      </w:r>
      <w:r w:rsidR="00CE3DD0" w:rsidRPr="00D67EFA">
        <w:rPr>
          <w:rFonts w:ascii="Times New Roman" w:hAnsi="Times New Roman" w:cs="Times New Roman"/>
        </w:rPr>
        <w:t>Туризм та рекреація</w:t>
      </w:r>
      <w:r w:rsidRPr="00D67EFA">
        <w:rPr>
          <w:rFonts w:ascii="Times New Roman" w:hAnsi="Times New Roman" w:cs="Times New Roman"/>
        </w:rPr>
        <w:t>»</w:t>
      </w:r>
      <w:r w:rsidR="00CA4183" w:rsidRPr="00D67EFA">
        <w:rPr>
          <w:rFonts w:ascii="Times New Roman" w:hAnsi="Times New Roman" w:cs="Times New Roman"/>
        </w:rPr>
        <w:t xml:space="preserve"> в межах спеціальності </w:t>
      </w:r>
      <w:r w:rsidR="00CE3DD0" w:rsidRPr="00D67EFA">
        <w:rPr>
          <w:rFonts w:ascii="Times New Roman" w:hAnsi="Times New Roman" w:cs="Times New Roman"/>
        </w:rPr>
        <w:t>JЗ «Туризм та рекреація»</w:t>
      </w:r>
      <w:r w:rsidR="00CA4183" w:rsidRPr="00D67EFA">
        <w:rPr>
          <w:rFonts w:ascii="Times New Roman" w:hAnsi="Times New Roman" w:cs="Times New Roman"/>
        </w:rPr>
        <w:t xml:space="preserve">. </w:t>
      </w:r>
      <w:r w:rsidR="00CE3DD0" w:rsidRPr="00D67EFA">
        <w:rPr>
          <w:rFonts w:ascii="Times New Roman" w:hAnsi="Times New Roman" w:cs="Times New Roman"/>
        </w:rPr>
        <w:t>Дисципліна «Університетська освіта та вступ до фаху» спрямована на ознайомлення студентів із системою вищої освіти України, місцем і роллю Хмельницького національного університету у ній та особливостями організації освітнього процесу. У межах курсу розглядаються права та обов’язки студентів, основи студентського самоврядування, механізми забезпечення якості вищої освіти та дотримання академічної доброчесності. Значну увагу приділено формуванню професійної компетентності у сфері туризму та рекреації, історії становлення туризму, сучасним проблемам глобальної безпеки та розвитку сталого туризму. Курс допомагає студентам оволодіти базовими знаннями про майбутню професію, зрозуміти її місце у соціальній глобальній системі та сформувати цінності й етичні орієнтири, необхідні для конкурентоспроможної діяльності у сфері туризму й рекреації</w:t>
      </w:r>
      <w:r w:rsidRPr="00D67EFA">
        <w:rPr>
          <w:rFonts w:ascii="Times New Roman" w:hAnsi="Times New Roman" w:cs="Times New Roman"/>
        </w:rPr>
        <w:t>.</w:t>
      </w:r>
    </w:p>
    <w:p w:rsidR="002F7068" w:rsidRPr="00D67EFA" w:rsidRDefault="002F7068" w:rsidP="00407955">
      <w:pPr>
        <w:pStyle w:val="western"/>
        <w:spacing w:before="0" w:beforeAutospacing="0" w:after="0" w:afterAutospacing="0"/>
        <w:ind w:firstLine="567"/>
        <w:jc w:val="both"/>
        <w:rPr>
          <w:sz w:val="22"/>
          <w:szCs w:val="22"/>
        </w:rPr>
      </w:pPr>
      <w:proofErr w:type="spellStart"/>
      <w:r w:rsidRPr="00D67EFA">
        <w:rPr>
          <w:b/>
          <w:sz w:val="22"/>
          <w:szCs w:val="22"/>
        </w:rPr>
        <w:t>Пререквізити</w:t>
      </w:r>
      <w:proofErr w:type="spellEnd"/>
      <w:r w:rsidRPr="00D67EFA">
        <w:rPr>
          <w:sz w:val="22"/>
          <w:szCs w:val="22"/>
        </w:rPr>
        <w:t>: вихідна</w:t>
      </w:r>
    </w:p>
    <w:p w:rsidR="00CE3DD0" w:rsidRPr="00D67EFA" w:rsidRDefault="00B523E4" w:rsidP="00407955">
      <w:pPr>
        <w:pStyle w:val="western"/>
        <w:spacing w:before="0" w:beforeAutospacing="0" w:after="0" w:afterAutospacing="0"/>
        <w:ind w:firstLine="567"/>
        <w:jc w:val="both"/>
        <w:rPr>
          <w:sz w:val="22"/>
          <w:szCs w:val="22"/>
        </w:rPr>
      </w:pPr>
      <w:proofErr w:type="spellStart"/>
      <w:r w:rsidRPr="00D67EFA">
        <w:rPr>
          <w:b/>
          <w:sz w:val="22"/>
          <w:szCs w:val="22"/>
        </w:rPr>
        <w:t>Пост</w:t>
      </w:r>
      <w:r w:rsidR="002F7068" w:rsidRPr="00D67EFA">
        <w:rPr>
          <w:b/>
          <w:sz w:val="22"/>
          <w:szCs w:val="22"/>
        </w:rPr>
        <w:t>реквізити</w:t>
      </w:r>
      <w:proofErr w:type="spellEnd"/>
      <w:r w:rsidR="002F7068" w:rsidRPr="00D67EFA">
        <w:rPr>
          <w:sz w:val="22"/>
          <w:szCs w:val="22"/>
        </w:rPr>
        <w:t xml:space="preserve">: </w:t>
      </w:r>
      <w:r w:rsidR="00455045" w:rsidRPr="00D67EFA">
        <w:rPr>
          <w:sz w:val="22"/>
          <w:szCs w:val="22"/>
        </w:rPr>
        <w:t>О</w:t>
      </w:r>
      <w:r w:rsidR="00CE3DD0" w:rsidRPr="00D67EFA">
        <w:rPr>
          <w:sz w:val="22"/>
          <w:szCs w:val="22"/>
        </w:rPr>
        <w:t>Ф</w:t>
      </w:r>
      <w:r w:rsidR="00455045" w:rsidRPr="00D67EFA">
        <w:rPr>
          <w:sz w:val="22"/>
          <w:szCs w:val="22"/>
        </w:rPr>
        <w:t>П.0</w:t>
      </w:r>
      <w:r w:rsidR="00CE3DD0" w:rsidRPr="00D67EFA">
        <w:rPr>
          <w:sz w:val="22"/>
          <w:szCs w:val="22"/>
        </w:rPr>
        <w:t>5 Туристичне країнознавство;</w:t>
      </w:r>
      <w:r w:rsidR="002F7068" w:rsidRPr="00D67EFA">
        <w:rPr>
          <w:sz w:val="22"/>
          <w:szCs w:val="22"/>
        </w:rPr>
        <w:t xml:space="preserve"> </w:t>
      </w:r>
      <w:r w:rsidR="00CE3DD0" w:rsidRPr="00D67EFA">
        <w:rPr>
          <w:sz w:val="22"/>
          <w:szCs w:val="22"/>
        </w:rPr>
        <w:t>ОФП.06 Організація рекреаційно-екскурсійних послуг; ОФП.18 </w:t>
      </w:r>
      <w:proofErr w:type="spellStart"/>
      <w:r w:rsidR="00CE3DD0" w:rsidRPr="00D67EFA">
        <w:rPr>
          <w:sz w:val="22"/>
          <w:szCs w:val="22"/>
        </w:rPr>
        <w:t>Туроперейтинг</w:t>
      </w:r>
      <w:proofErr w:type="spellEnd"/>
      <w:r w:rsidR="00CE3DD0" w:rsidRPr="00D67EFA">
        <w:rPr>
          <w:sz w:val="22"/>
          <w:szCs w:val="22"/>
        </w:rPr>
        <w:t xml:space="preserve"> (курсова робота); ОФП.27 Кваліфікаційна робота.</w:t>
      </w:r>
    </w:p>
    <w:p w:rsidR="002F7068" w:rsidRPr="00D67EFA" w:rsidRDefault="002F7068" w:rsidP="00407955">
      <w:pPr>
        <w:spacing w:after="0" w:line="240" w:lineRule="auto"/>
        <w:ind w:firstLine="567"/>
        <w:jc w:val="both"/>
        <w:rPr>
          <w:rFonts w:ascii="Times New Roman" w:hAnsi="Times New Roman" w:cs="Times New Roman"/>
        </w:rPr>
      </w:pPr>
    </w:p>
    <w:p w:rsidR="002F7068" w:rsidRPr="00D67EFA" w:rsidRDefault="002F7068" w:rsidP="00407955">
      <w:pPr>
        <w:spacing w:after="0" w:line="240" w:lineRule="auto"/>
        <w:ind w:firstLine="567"/>
        <w:jc w:val="both"/>
        <w:rPr>
          <w:rFonts w:ascii="Times New Roman" w:hAnsi="Times New Roman" w:cs="Times New Roman"/>
        </w:rPr>
      </w:pPr>
      <w:r w:rsidRPr="00D67EFA">
        <w:rPr>
          <w:rFonts w:ascii="Times New Roman" w:hAnsi="Times New Roman" w:cs="Times New Roman"/>
        </w:rPr>
        <w:t xml:space="preserve">Відповідно до освітньої програми </w:t>
      </w:r>
      <w:r w:rsidR="005D7AA0" w:rsidRPr="00D67EFA">
        <w:rPr>
          <w:rFonts w:ascii="Times New Roman" w:hAnsi="Times New Roman" w:cs="Times New Roman"/>
        </w:rPr>
        <w:t>«</w:t>
      </w:r>
      <w:r w:rsidR="00CE3DD0" w:rsidRPr="00D67EFA">
        <w:rPr>
          <w:rFonts w:ascii="Times New Roman" w:hAnsi="Times New Roman" w:cs="Times New Roman"/>
        </w:rPr>
        <w:t>Туризм та рекреація</w:t>
      </w:r>
      <w:r w:rsidR="005D7AA0" w:rsidRPr="00D67EFA">
        <w:rPr>
          <w:rFonts w:ascii="Times New Roman" w:hAnsi="Times New Roman" w:cs="Times New Roman"/>
        </w:rPr>
        <w:t>»</w:t>
      </w:r>
      <w:r w:rsidRPr="00D67EFA">
        <w:rPr>
          <w:rFonts w:ascii="Times New Roman" w:hAnsi="Times New Roman" w:cs="Times New Roman"/>
        </w:rPr>
        <w:t xml:space="preserve">  дисципліна має забезпечити: </w:t>
      </w:r>
    </w:p>
    <w:p w:rsidR="002F7068" w:rsidRPr="00D67EFA" w:rsidRDefault="002F7068" w:rsidP="00CE0281">
      <w:pPr>
        <w:pStyle w:val="af"/>
        <w:numPr>
          <w:ilvl w:val="0"/>
          <w:numId w:val="36"/>
        </w:numPr>
        <w:spacing w:after="0" w:line="240" w:lineRule="auto"/>
        <w:ind w:left="0" w:firstLine="567"/>
        <w:jc w:val="both"/>
        <w:rPr>
          <w:rFonts w:ascii="Times New Roman" w:hAnsi="Times New Roman" w:cs="Times New Roman"/>
        </w:rPr>
      </w:pPr>
      <w:r w:rsidRPr="00D67EFA">
        <w:rPr>
          <w:rFonts w:ascii="Times New Roman" w:hAnsi="Times New Roman" w:cs="Times New Roman"/>
          <w:b/>
        </w:rPr>
        <w:t>компетентності:</w:t>
      </w:r>
      <w:r w:rsidRPr="00D67EFA">
        <w:rPr>
          <w:rFonts w:ascii="Times New Roman" w:hAnsi="Times New Roman" w:cs="Times New Roman"/>
        </w:rPr>
        <w:t xml:space="preserve"> </w:t>
      </w:r>
      <w:r w:rsidR="004E4CF1" w:rsidRPr="00D67EFA">
        <w:rPr>
          <w:rFonts w:ascii="Times New Roman" w:hAnsi="Times New Roman" w:cs="Times New Roman"/>
        </w:rPr>
        <w:t xml:space="preserve">Здатність комплексно розв’язувати складні професійні задачі та практичні проблеми у сфері туризму і рекреації як в процесі навчання, так і в процесі роботи, що передбачає застосування теорій і методів системи наук, які формують </w:t>
      </w:r>
      <w:proofErr w:type="spellStart"/>
      <w:r w:rsidR="004E4CF1" w:rsidRPr="00D67EFA">
        <w:rPr>
          <w:rFonts w:ascii="Times New Roman" w:hAnsi="Times New Roman" w:cs="Times New Roman"/>
        </w:rPr>
        <w:t>туризмознавство</w:t>
      </w:r>
      <w:proofErr w:type="spellEnd"/>
      <w:r w:rsidR="004E4CF1" w:rsidRPr="00D67EFA">
        <w:rPr>
          <w:rFonts w:ascii="Times New Roman" w:hAnsi="Times New Roman" w:cs="Times New Roman"/>
        </w:rPr>
        <w:t xml:space="preserve">, і характеризуються комплексністю та невизначеністю умов (ІК); здатність діяти соціально </w:t>
      </w:r>
      <w:proofErr w:type="spellStart"/>
      <w:r w:rsidR="004E4CF1" w:rsidRPr="00D67EFA">
        <w:rPr>
          <w:rFonts w:ascii="Times New Roman" w:hAnsi="Times New Roman" w:cs="Times New Roman"/>
        </w:rPr>
        <w:t>відповідально</w:t>
      </w:r>
      <w:proofErr w:type="spellEnd"/>
      <w:r w:rsidR="004E4CF1" w:rsidRPr="00D67EFA">
        <w:rPr>
          <w:rFonts w:ascii="Times New Roman" w:hAnsi="Times New Roman" w:cs="Times New Roman"/>
        </w:rPr>
        <w:t xml:space="preserve"> та свідомо (ЗК 03); здатність до критичного мислення, аналізу і синтезу (ЗК 04); прагнення до збереження навколишнього середовища (ЗК 05); здатність до пошуку, оброблення та аналізу інформації з різних джерел (ЗК 06); здатність спілкуватися державною мовою як усно, так і письмово (ЗК 10); здатність працювати в команді та </w:t>
      </w:r>
      <w:proofErr w:type="spellStart"/>
      <w:r w:rsidR="004E4CF1" w:rsidRPr="00D67EFA">
        <w:rPr>
          <w:rFonts w:ascii="Times New Roman" w:hAnsi="Times New Roman" w:cs="Times New Roman"/>
        </w:rPr>
        <w:t>автономно</w:t>
      </w:r>
      <w:proofErr w:type="spellEnd"/>
      <w:r w:rsidR="004E4CF1" w:rsidRPr="00D67EFA">
        <w:rPr>
          <w:rFonts w:ascii="Times New Roman" w:hAnsi="Times New Roman" w:cs="Times New Roman"/>
        </w:rPr>
        <w:t xml:space="preserve"> (ЗК</w:t>
      </w:r>
      <w:r w:rsidR="000F0A55" w:rsidRPr="00D67EFA">
        <w:rPr>
          <w:rFonts w:ascii="Times New Roman" w:hAnsi="Times New Roman" w:cs="Times New Roman"/>
        </w:rPr>
        <w:t> </w:t>
      </w:r>
      <w:r w:rsidR="004E4CF1" w:rsidRPr="00D67EFA">
        <w:rPr>
          <w:rFonts w:ascii="Times New Roman" w:hAnsi="Times New Roman" w:cs="Times New Roman"/>
        </w:rPr>
        <w:t xml:space="preserve">14); </w:t>
      </w:r>
      <w:r w:rsidR="008E0862" w:rsidRPr="00D67EFA">
        <w:rPr>
          <w:rFonts w:ascii="Times New Roman" w:hAnsi="Times New Roman" w:cs="Times New Roman"/>
        </w:rPr>
        <w:t xml:space="preserve">3нання та розуміння предметної області та специфіки професійної діяльності (ФК 01); Здатність застосовувати знання у практичних ситуаціях (ФК 02); здатність аналізувати рекреаційно-туристичний потенціал територій (ФК 03); розуміння сучасних тенденцій і регіональних пріоритетів розвитку туризму в цілому та окремих його форм і видів (ФК 05); </w:t>
      </w:r>
      <w:r w:rsidR="008610F2" w:rsidRPr="00D67EFA">
        <w:rPr>
          <w:rFonts w:ascii="Times New Roman" w:hAnsi="Times New Roman" w:cs="Times New Roman"/>
        </w:rPr>
        <w:t xml:space="preserve">розуміння процесів організації туристичних подорожей і комплексного туристичного обслуговування (готельного, ресторанного, транспортного, екскурсійного, рекреаційного) </w:t>
      </w:r>
      <w:r w:rsidR="008E0862" w:rsidRPr="00D67EFA">
        <w:rPr>
          <w:rFonts w:ascii="Times New Roman" w:hAnsi="Times New Roman" w:cs="Times New Roman"/>
        </w:rPr>
        <w:t xml:space="preserve">(ФК 06); </w:t>
      </w:r>
      <w:r w:rsidR="008610F2" w:rsidRPr="00D67EFA">
        <w:rPr>
          <w:rFonts w:ascii="Times New Roman" w:hAnsi="Times New Roman" w:cs="Times New Roman"/>
        </w:rPr>
        <w:t xml:space="preserve">здатність розробляти, просувати, реалізовувати та організовувати споживання туристичного продукту </w:t>
      </w:r>
      <w:r w:rsidR="008E0862" w:rsidRPr="00D67EFA">
        <w:rPr>
          <w:rFonts w:ascii="Times New Roman" w:hAnsi="Times New Roman" w:cs="Times New Roman"/>
        </w:rPr>
        <w:t>(</w:t>
      </w:r>
      <w:r w:rsidR="008610F2" w:rsidRPr="00D67EFA">
        <w:rPr>
          <w:rFonts w:ascii="Times New Roman" w:hAnsi="Times New Roman" w:cs="Times New Roman"/>
        </w:rPr>
        <w:t>ФК 07</w:t>
      </w:r>
      <w:r w:rsidR="008E0862" w:rsidRPr="00D67EFA">
        <w:rPr>
          <w:rFonts w:ascii="Times New Roman" w:hAnsi="Times New Roman" w:cs="Times New Roman"/>
        </w:rPr>
        <w:t xml:space="preserve">); </w:t>
      </w:r>
      <w:r w:rsidR="008610F2" w:rsidRPr="00D67EFA">
        <w:rPr>
          <w:rFonts w:ascii="Times New Roman" w:hAnsi="Times New Roman" w:cs="Times New Roman"/>
        </w:rPr>
        <w:t xml:space="preserve">розуміння принципів, процесів і технологій організації роботи суб'єкта туристичної індустрії та її підсистем </w:t>
      </w:r>
      <w:r w:rsidR="008E0862" w:rsidRPr="00D67EFA">
        <w:rPr>
          <w:rFonts w:ascii="Times New Roman" w:hAnsi="Times New Roman" w:cs="Times New Roman"/>
        </w:rPr>
        <w:t>(</w:t>
      </w:r>
      <w:r w:rsidR="008610F2" w:rsidRPr="00D67EFA">
        <w:rPr>
          <w:rFonts w:ascii="Times New Roman" w:hAnsi="Times New Roman" w:cs="Times New Roman"/>
        </w:rPr>
        <w:t>ФК 08</w:t>
      </w:r>
      <w:r w:rsidR="008E0862" w:rsidRPr="00D67EFA">
        <w:rPr>
          <w:rFonts w:ascii="Times New Roman" w:hAnsi="Times New Roman" w:cs="Times New Roman"/>
        </w:rPr>
        <w:t>)</w:t>
      </w:r>
      <w:r w:rsidR="008610F2" w:rsidRPr="00D67EFA">
        <w:rPr>
          <w:rFonts w:ascii="Times New Roman" w:hAnsi="Times New Roman" w:cs="Times New Roman"/>
        </w:rPr>
        <w:t>; здатність здійснювати моніторинг, інтерпретувати, аналізувати та систематизувати туристичну інформацію, уміння презентувати туристичний інформаційний матеріал (ФК 10); здатність визначати індивідуальні туристичні потреби, використовувати сучасні технології обслуговування туристів та вести претензійну роботу (ФК 12); здатність діяти у правовому полі, керуватися нормами законодавства (ФК 15).</w:t>
      </w:r>
    </w:p>
    <w:p w:rsidR="00553905" w:rsidRPr="00D67EFA" w:rsidRDefault="002F7068" w:rsidP="00CE0281">
      <w:pPr>
        <w:pStyle w:val="af"/>
        <w:numPr>
          <w:ilvl w:val="0"/>
          <w:numId w:val="36"/>
        </w:numPr>
        <w:spacing w:after="0" w:line="240" w:lineRule="auto"/>
        <w:ind w:left="0" w:firstLine="567"/>
        <w:jc w:val="both"/>
        <w:rPr>
          <w:rFonts w:ascii="Times New Roman" w:eastAsia="SimSun" w:hAnsi="Times New Roman" w:cs="Times New Roman"/>
          <w:kern w:val="3"/>
          <w:lang w:eastAsia="zh-CN" w:bidi="hi-IN"/>
        </w:rPr>
      </w:pPr>
      <w:r w:rsidRPr="00D67EFA">
        <w:rPr>
          <w:rFonts w:ascii="Times New Roman" w:hAnsi="Times New Roman" w:cs="Times New Roman"/>
          <w:b/>
        </w:rPr>
        <w:t>програмні результати навчання:</w:t>
      </w:r>
      <w:r w:rsidR="001F3FC5" w:rsidRPr="00D67EFA">
        <w:rPr>
          <w:rFonts w:ascii="Times New Roman" w:hAnsi="Times New Roman" w:cs="Times New Roman"/>
        </w:rPr>
        <w:t xml:space="preserve">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(ПРН 02); знати і розуміти основні форми і види туризму, їх поділ (ПРН 03); розуміти принципи, процеси і технології організації роботи суб'єкта туристичного бізнесу та окремих його підсистем (адміністративно-управлінська, соціально-психологічна, економічна, техніко-технологічна) (ПРН 10); діяти у відповідності з принципами соціальної відповідальності та громадянської свідомості (ПРН 16); управляти своїм навчанням з метою самореалізації в професійній туристичній сфері (ПРН 17); виявляти проблемні ситуації і пропонувати шляхи їх розв'язання (ПРН 20); приймати обґрунтовані рішення та нести відповідальність за результати своєї професійної діяльності (ПРН 21).</w:t>
      </w:r>
    </w:p>
    <w:p w:rsidR="00712F19" w:rsidRPr="00D67EFA" w:rsidRDefault="00712F19" w:rsidP="00407955">
      <w:pPr>
        <w:spacing w:after="0" w:line="240" w:lineRule="auto"/>
        <w:ind w:firstLine="567"/>
        <w:jc w:val="both"/>
        <w:rPr>
          <w:rFonts w:ascii="Times New Roman" w:hAnsi="Times New Roman" w:cs="Times New Roman"/>
          <w:b/>
          <w:i/>
        </w:rPr>
      </w:pPr>
    </w:p>
    <w:p w:rsidR="002F7068" w:rsidRPr="00D67EFA" w:rsidRDefault="002F7068" w:rsidP="00407955">
      <w:pPr>
        <w:spacing w:after="0" w:line="240" w:lineRule="auto"/>
        <w:ind w:firstLine="567"/>
        <w:jc w:val="both"/>
        <w:rPr>
          <w:rFonts w:ascii="Times New Roman" w:eastAsia="SimSun" w:hAnsi="Times New Roman" w:cs="Tahoma"/>
          <w:kern w:val="3"/>
          <w:lang w:eastAsia="zh-CN" w:bidi="hi-IN"/>
        </w:rPr>
      </w:pPr>
      <w:r w:rsidRPr="00D67EFA">
        <w:rPr>
          <w:rFonts w:ascii="Times New Roman" w:hAnsi="Times New Roman" w:cs="Times New Roman"/>
          <w:b/>
          <w:i/>
        </w:rPr>
        <w:t>Мета дисципліни</w:t>
      </w:r>
      <w:r w:rsidRPr="00D67EFA">
        <w:rPr>
          <w:rFonts w:ascii="Times New Roman" w:hAnsi="Times New Roman" w:cs="Times New Roman"/>
          <w:b/>
        </w:rPr>
        <w:t>.</w:t>
      </w:r>
      <w:r w:rsidRPr="00D67EFA">
        <w:rPr>
          <w:rFonts w:ascii="Times New Roman" w:eastAsia="SimSun" w:hAnsi="Times New Roman" w:cs="Tahoma"/>
          <w:b/>
          <w:bCs/>
          <w:kern w:val="3"/>
          <w:lang w:eastAsia="zh-CN" w:bidi="hi-IN"/>
        </w:rPr>
        <w:t xml:space="preserve"> </w:t>
      </w:r>
      <w:r w:rsidR="004E486D" w:rsidRPr="00D67EFA">
        <w:rPr>
          <w:rFonts w:ascii="Times New Roman" w:eastAsia="SimSun" w:hAnsi="Times New Roman" w:cs="Tahoma"/>
          <w:kern w:val="3"/>
          <w:lang w:eastAsia="zh-CN" w:bidi="hi-IN"/>
        </w:rPr>
        <w:t>Підготовка студентів до навчання в університеті відповідно до сучасних інтеграційних процесів в освіті, а також формування розуміння туризму як соціально-економічного явища і агрегованого виду діяльності</w:t>
      </w:r>
      <w:r w:rsidRPr="00D67EFA">
        <w:rPr>
          <w:rFonts w:ascii="Times New Roman" w:eastAsia="SimSun" w:hAnsi="Times New Roman" w:cs="Tahoma"/>
          <w:kern w:val="3"/>
          <w:lang w:eastAsia="zh-CN" w:bidi="hi-IN"/>
        </w:rPr>
        <w:t>.</w:t>
      </w:r>
    </w:p>
    <w:p w:rsidR="00712F19" w:rsidRPr="00D67EFA" w:rsidRDefault="00712F19" w:rsidP="00407955">
      <w:pPr>
        <w:widowControl w:val="0"/>
        <w:tabs>
          <w:tab w:val="left" w:pos="993"/>
        </w:tabs>
        <w:suppressAutoHyphens/>
        <w:autoSpaceDN w:val="0"/>
        <w:spacing w:after="0" w:line="240" w:lineRule="auto"/>
        <w:ind w:firstLine="567"/>
        <w:jc w:val="both"/>
        <w:textAlignment w:val="baseline"/>
        <w:rPr>
          <w:rFonts w:ascii="Times New Roman" w:hAnsi="Times New Roman" w:cs="Times New Roman"/>
          <w:b/>
          <w:i/>
        </w:rPr>
      </w:pPr>
    </w:p>
    <w:p w:rsidR="002F7068" w:rsidRPr="00D67EFA" w:rsidRDefault="002F7068" w:rsidP="00407955">
      <w:pPr>
        <w:widowControl w:val="0"/>
        <w:tabs>
          <w:tab w:val="left" w:pos="993"/>
        </w:tabs>
        <w:suppressAutoHyphens/>
        <w:autoSpaceDN w:val="0"/>
        <w:spacing w:after="0" w:line="240" w:lineRule="auto"/>
        <w:ind w:firstLine="567"/>
        <w:jc w:val="both"/>
        <w:textAlignment w:val="baseline"/>
        <w:rPr>
          <w:rFonts w:ascii="Times New Roman" w:hAnsi="Times New Roman" w:cs="Times New Roman"/>
        </w:rPr>
      </w:pPr>
      <w:r w:rsidRPr="00D67EFA">
        <w:rPr>
          <w:rFonts w:ascii="Times New Roman" w:hAnsi="Times New Roman" w:cs="Times New Roman"/>
          <w:b/>
          <w:i/>
        </w:rPr>
        <w:t>Предмет дисципліни</w:t>
      </w:r>
      <w:r w:rsidRPr="00D67EFA">
        <w:rPr>
          <w:rFonts w:ascii="Times New Roman" w:hAnsi="Times New Roman" w:cs="Times New Roman"/>
          <w:i/>
        </w:rPr>
        <w:t>.</w:t>
      </w:r>
      <w:r w:rsidRPr="00D67EFA">
        <w:rPr>
          <w:rFonts w:ascii="Times New Roman" w:hAnsi="Times New Roman" w:cs="Times New Roman"/>
        </w:rPr>
        <w:t xml:space="preserve"> </w:t>
      </w:r>
      <w:r w:rsidR="004E486D" w:rsidRPr="00D67EFA">
        <w:rPr>
          <w:rFonts w:ascii="Times New Roman" w:hAnsi="Times New Roman" w:cs="Times New Roman"/>
        </w:rPr>
        <w:t>Організація професійної підготовки фахівців з вищою освітою, механізм функціонування індустрії туризму та рекреації</w:t>
      </w:r>
      <w:r w:rsidR="00A27A4D" w:rsidRPr="00D67EFA">
        <w:rPr>
          <w:rFonts w:ascii="Times New Roman" w:hAnsi="Times New Roman" w:cs="Times New Roman"/>
        </w:rPr>
        <w:t>.</w:t>
      </w:r>
    </w:p>
    <w:p w:rsidR="00712F19" w:rsidRPr="00D67EFA" w:rsidRDefault="00712F19" w:rsidP="00407955">
      <w:pPr>
        <w:spacing w:after="0" w:line="240" w:lineRule="auto"/>
        <w:ind w:firstLine="567"/>
        <w:jc w:val="both"/>
        <w:rPr>
          <w:rFonts w:ascii="Times New Roman" w:hAnsi="Times New Roman" w:cs="Times New Roman"/>
          <w:b/>
          <w:i/>
        </w:rPr>
      </w:pPr>
    </w:p>
    <w:p w:rsidR="002F7068" w:rsidRPr="00D67EFA" w:rsidRDefault="002F7068" w:rsidP="00407955">
      <w:pPr>
        <w:spacing w:after="0" w:line="240" w:lineRule="auto"/>
        <w:ind w:firstLine="567"/>
        <w:jc w:val="both"/>
        <w:rPr>
          <w:rFonts w:ascii="Times New Roman" w:hAnsi="Times New Roman" w:cs="Times New Roman"/>
        </w:rPr>
      </w:pPr>
      <w:r w:rsidRPr="00D67EFA">
        <w:rPr>
          <w:rFonts w:ascii="Times New Roman" w:hAnsi="Times New Roman" w:cs="Times New Roman"/>
          <w:b/>
          <w:i/>
        </w:rPr>
        <w:t>Завдання дисципліни</w:t>
      </w:r>
      <w:r w:rsidRPr="00D67EFA">
        <w:rPr>
          <w:rFonts w:ascii="Times New Roman" w:hAnsi="Times New Roman" w:cs="Times New Roman"/>
        </w:rPr>
        <w:t xml:space="preserve">. </w:t>
      </w:r>
      <w:r w:rsidR="004E486D" w:rsidRPr="00D67EFA">
        <w:rPr>
          <w:rFonts w:ascii="Times New Roman" w:hAnsi="Times New Roman" w:cs="Times New Roman"/>
        </w:rPr>
        <w:t>Сформувати у студентів систему знань щодо суті й соціального значення вищої освіти, сучасних тенденцій її розвитку; прищепити навички самостійного й ефективного навчання в університеті з урахуванням світових освітніх тенденцій; визначити місце та роль фахівця туристичного та рекреаційного обслуговування в розвитку ринку туристичних і рекреаційних послуг; ознайомити з професійними вимогами до фахівця, необхідними практичними вміннями та навичками; ознайомити зі сферою майбутньої професійної діяльності, переліком основних типів і категорій підприємств туристичної галузі; дослідити перелік посад, що може обіймати бакалавр з туризму в підприємствах туристичної індустрії; ознайомити із загальними питаннями галузевого стандарту вищої освіти в Україні</w:t>
      </w:r>
      <w:r w:rsidR="00712F19" w:rsidRPr="00D67EFA">
        <w:rPr>
          <w:rFonts w:ascii="Times New Roman" w:hAnsi="Times New Roman" w:cs="Times New Roman"/>
        </w:rPr>
        <w:t>.</w:t>
      </w:r>
    </w:p>
    <w:p w:rsidR="003E5120" w:rsidRPr="00D67EFA" w:rsidRDefault="003E5120" w:rsidP="00407955">
      <w:pPr>
        <w:widowControl w:val="0"/>
        <w:tabs>
          <w:tab w:val="left" w:pos="993"/>
        </w:tabs>
        <w:suppressAutoHyphens/>
        <w:autoSpaceDN w:val="0"/>
        <w:spacing w:after="0" w:line="240" w:lineRule="auto"/>
        <w:ind w:firstLine="567"/>
        <w:jc w:val="both"/>
        <w:textAlignment w:val="baseline"/>
        <w:rPr>
          <w:rFonts w:ascii="Times New Roman" w:hAnsi="Times New Roman" w:cs="Times New Roman"/>
          <w:b/>
        </w:rPr>
      </w:pPr>
    </w:p>
    <w:p w:rsidR="00712F19" w:rsidRPr="00D67EFA" w:rsidRDefault="002F7068" w:rsidP="00407955">
      <w:pPr>
        <w:widowControl w:val="0"/>
        <w:tabs>
          <w:tab w:val="left" w:pos="993"/>
        </w:tabs>
        <w:suppressAutoHyphens/>
        <w:autoSpaceDN w:val="0"/>
        <w:spacing w:after="0" w:line="240" w:lineRule="auto"/>
        <w:ind w:firstLine="567"/>
        <w:jc w:val="both"/>
        <w:textAlignment w:val="baseline"/>
        <w:rPr>
          <w:rFonts w:ascii="Times New Roman" w:hAnsi="Times New Roman" w:cs="Times New Roman"/>
        </w:rPr>
      </w:pPr>
      <w:r w:rsidRPr="00D67EFA">
        <w:rPr>
          <w:rFonts w:ascii="Times New Roman" w:hAnsi="Times New Roman" w:cs="Times New Roman"/>
          <w:b/>
        </w:rPr>
        <w:t>Результати навчання</w:t>
      </w:r>
      <w:r w:rsidR="004E1D34" w:rsidRPr="00D67EFA">
        <w:rPr>
          <w:rFonts w:ascii="Times New Roman" w:hAnsi="Times New Roman" w:cs="Times New Roman"/>
          <w:b/>
        </w:rPr>
        <w:t xml:space="preserve">. </w:t>
      </w:r>
      <w:r w:rsidR="004E1D34" w:rsidRPr="00D67EFA">
        <w:rPr>
          <w:rFonts w:ascii="Times New Roman" w:hAnsi="Times New Roman" w:cs="Times New Roman"/>
          <w:bCs/>
        </w:rPr>
        <w:t xml:space="preserve">Студент, який успішно завершив вивчення дисципліни, повинен: </w:t>
      </w:r>
      <w:r w:rsidR="004E1D34" w:rsidRPr="00D67EFA">
        <w:rPr>
          <w:rFonts w:ascii="Times New Roman" w:hAnsi="Times New Roman" w:cs="Times New Roman"/>
          <w:b/>
          <w:bCs/>
          <w:i/>
        </w:rPr>
        <w:t>знати:</w:t>
      </w:r>
      <w:r w:rsidR="004E1D34" w:rsidRPr="00D67EFA">
        <w:rPr>
          <w:rFonts w:ascii="Times New Roman" w:hAnsi="Times New Roman" w:cs="Times New Roman"/>
          <w:bCs/>
        </w:rPr>
        <w:t xml:space="preserve"> основні принципи функціонування системи вищої освіти в Україні; складові професійної підготовки фахівців спеціальності «Туризм та рекреація»; загальні основи і принципи організації навчального процесу у вищій школі; систему інформаційного забезпечення навчального процесу; основні етапи розвитку та становлення туризму, значення туризму як феномена ХХ-го століття; </w:t>
      </w:r>
      <w:r w:rsidR="004E1D34" w:rsidRPr="00D67EFA">
        <w:rPr>
          <w:rFonts w:ascii="Times New Roman" w:hAnsi="Times New Roman" w:cs="Times New Roman"/>
          <w:b/>
          <w:bCs/>
          <w:i/>
        </w:rPr>
        <w:t>вміти:</w:t>
      </w:r>
      <w:r w:rsidR="004E1D34" w:rsidRPr="00D67EFA">
        <w:rPr>
          <w:rFonts w:ascii="Times New Roman" w:hAnsi="Times New Roman" w:cs="Times New Roman"/>
          <w:bCs/>
        </w:rPr>
        <w:t xml:space="preserve"> планувати, організовувати і аналізувати власну навчальну діяльність; визначати мотиви обраного фаху, основні тенденції розвитку туризму і рекреації; використовувати найефективніші засоби самоорганізації навчання; самостійно працювати з різними джерелами інформації; організовувати та вести пошукову та науково-дослідну роботу; формувати уявлення про майбутній фах та його практичне значення, </w:t>
      </w:r>
      <w:r w:rsidR="004E1D34" w:rsidRPr="00D67EFA">
        <w:rPr>
          <w:rFonts w:ascii="Times New Roman" w:hAnsi="Times New Roman" w:cs="Times New Roman"/>
          <w:b/>
          <w:bCs/>
          <w:i/>
        </w:rPr>
        <w:t>володіти:</w:t>
      </w:r>
      <w:r w:rsidR="004E1D34" w:rsidRPr="00D67EFA">
        <w:rPr>
          <w:rFonts w:ascii="Times New Roman" w:hAnsi="Times New Roman" w:cs="Times New Roman"/>
          <w:bCs/>
        </w:rPr>
        <w:t xml:space="preserve"> інструментами аналізу передумови та об’єктивних чинників виникнення туризму, становлення туризму в Україні та перспективи розвитку вітчизняного туризму на межі ХХІ століття; класифікувати чинники, що формують попит та пропозицію на туристичну продукцію</w:t>
      </w:r>
      <w:r w:rsidR="00712F19" w:rsidRPr="00D67EFA">
        <w:rPr>
          <w:rFonts w:ascii="Times New Roman" w:eastAsia="Times New Roman" w:hAnsi="Times New Roman" w:cs="Times New Roman"/>
          <w:bCs/>
          <w:lang w:eastAsia="ru-RU"/>
        </w:rPr>
        <w:t>.</w:t>
      </w:r>
    </w:p>
    <w:p w:rsidR="00712F19" w:rsidRPr="00D67EFA" w:rsidRDefault="00712F19" w:rsidP="00407955">
      <w:pPr>
        <w:spacing w:after="0" w:line="240" w:lineRule="auto"/>
        <w:rPr>
          <w:rFonts w:ascii="Times New Roman" w:hAnsi="Times New Roman"/>
          <w:noProof/>
          <w:sz w:val="24"/>
          <w:szCs w:val="24"/>
          <w:lang w:eastAsia="ru-RU"/>
        </w:rPr>
      </w:pPr>
      <w:r w:rsidRPr="00D67EFA">
        <w:rPr>
          <w:rFonts w:ascii="Times New Roman" w:hAnsi="Times New Roman"/>
          <w:noProof/>
          <w:sz w:val="24"/>
          <w:szCs w:val="24"/>
          <w:lang w:eastAsia="ru-RU"/>
        </w:rPr>
        <w:br w:type="page"/>
      </w:r>
    </w:p>
    <w:p w:rsidR="00227C96" w:rsidRPr="00D67EFA" w:rsidRDefault="000A4334" w:rsidP="00407955">
      <w:pPr>
        <w:spacing w:after="0" w:line="360" w:lineRule="auto"/>
        <w:ind w:firstLine="540"/>
        <w:jc w:val="center"/>
        <w:rPr>
          <w:rFonts w:ascii="Times New Roman" w:hAnsi="Times New Roman" w:cs="Times New Roman"/>
          <w:b/>
          <w:sz w:val="24"/>
          <w:szCs w:val="24"/>
        </w:rPr>
      </w:pPr>
      <w:r w:rsidRPr="00D67EFA">
        <w:rPr>
          <w:rFonts w:ascii="Times New Roman" w:hAnsi="Times New Roman" w:cs="Times New Roman"/>
          <w:b/>
          <w:sz w:val="24"/>
          <w:szCs w:val="24"/>
        </w:rPr>
        <w:lastRenderedPageBreak/>
        <w:t>4 СТРУКТУРА ЗАЛІКОВИХ КРЕДИТІВ ДИСЦИПЛІНИ</w:t>
      </w:r>
    </w:p>
    <w:p w:rsidR="004E1D34" w:rsidRPr="00D67EFA" w:rsidRDefault="004E1D34" w:rsidP="00407955">
      <w:pPr>
        <w:shd w:val="clear" w:color="auto" w:fill="FFFFFF"/>
        <w:spacing w:after="0" w:line="360" w:lineRule="auto"/>
        <w:ind w:firstLine="709"/>
        <w:jc w:val="both"/>
        <w:rPr>
          <w:rFonts w:ascii="Times New Roman" w:hAnsi="Times New Roman" w:cs="Times New Roman"/>
          <w:b/>
          <w:spacing w:val="-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1389"/>
        <w:gridCol w:w="1933"/>
        <w:gridCol w:w="1351"/>
      </w:tblGrid>
      <w:tr w:rsidR="004E1D34" w:rsidRPr="00D67EFA" w:rsidTr="004E1D34">
        <w:trPr>
          <w:trHeight w:val="240"/>
        </w:trPr>
        <w:tc>
          <w:tcPr>
            <w:tcW w:w="2500" w:type="pct"/>
            <w:vMerge w:val="restart"/>
            <w:vAlign w:val="center"/>
          </w:tcPr>
          <w:p w:rsidR="004E1D34" w:rsidRPr="00D67EFA" w:rsidRDefault="004E1D34" w:rsidP="00407955">
            <w:pPr>
              <w:pStyle w:val="af4"/>
              <w:spacing w:after="0"/>
              <w:ind w:left="0"/>
              <w:jc w:val="center"/>
              <w:rPr>
                <w:b/>
                <w:bCs/>
                <w:sz w:val="22"/>
                <w:szCs w:val="22"/>
                <w:lang w:val="uk-UA"/>
              </w:rPr>
            </w:pPr>
            <w:r w:rsidRPr="00D67EFA">
              <w:rPr>
                <w:b/>
                <w:bCs/>
                <w:sz w:val="22"/>
                <w:szCs w:val="22"/>
                <w:lang w:val="uk-UA"/>
              </w:rPr>
              <w:t>Назва розділу (теми)</w:t>
            </w:r>
          </w:p>
        </w:tc>
        <w:tc>
          <w:tcPr>
            <w:tcW w:w="2500" w:type="pct"/>
            <w:gridSpan w:val="3"/>
            <w:vAlign w:val="center"/>
          </w:tcPr>
          <w:p w:rsidR="004E1D34" w:rsidRPr="00D67EFA" w:rsidRDefault="004E1D34" w:rsidP="00407955">
            <w:pPr>
              <w:pStyle w:val="af4"/>
              <w:spacing w:after="0"/>
              <w:ind w:left="0"/>
              <w:jc w:val="center"/>
              <w:rPr>
                <w:b/>
                <w:bCs/>
                <w:sz w:val="22"/>
                <w:szCs w:val="22"/>
                <w:lang w:val="uk-UA"/>
              </w:rPr>
            </w:pPr>
            <w:r w:rsidRPr="00D67EFA">
              <w:rPr>
                <w:b/>
                <w:bCs/>
                <w:sz w:val="22"/>
                <w:szCs w:val="22"/>
                <w:lang w:val="uk-UA"/>
              </w:rPr>
              <w:t>Кількість годин, відведених на:</w:t>
            </w:r>
          </w:p>
        </w:tc>
      </w:tr>
      <w:tr w:rsidR="004E1D34" w:rsidRPr="00D67EFA" w:rsidTr="004E1D34">
        <w:trPr>
          <w:trHeight w:val="260"/>
        </w:trPr>
        <w:tc>
          <w:tcPr>
            <w:tcW w:w="2500" w:type="pct"/>
            <w:vMerge/>
            <w:vAlign w:val="center"/>
          </w:tcPr>
          <w:p w:rsidR="004E1D34" w:rsidRPr="00D67EFA" w:rsidRDefault="004E1D34" w:rsidP="00407955">
            <w:pPr>
              <w:pStyle w:val="af4"/>
              <w:spacing w:after="0"/>
              <w:ind w:left="0"/>
              <w:jc w:val="center"/>
              <w:rPr>
                <w:b/>
                <w:bCs/>
                <w:sz w:val="22"/>
                <w:szCs w:val="22"/>
                <w:lang w:val="uk-UA"/>
              </w:rPr>
            </w:pPr>
          </w:p>
        </w:tc>
        <w:tc>
          <w:tcPr>
            <w:tcW w:w="2500" w:type="pct"/>
            <w:gridSpan w:val="3"/>
            <w:vAlign w:val="center"/>
          </w:tcPr>
          <w:p w:rsidR="004E1D34" w:rsidRPr="00D67EFA" w:rsidRDefault="004E1D34" w:rsidP="00407955">
            <w:pPr>
              <w:pStyle w:val="af4"/>
              <w:spacing w:after="0"/>
              <w:ind w:left="0"/>
              <w:jc w:val="center"/>
              <w:rPr>
                <w:b/>
                <w:bCs/>
                <w:sz w:val="22"/>
                <w:szCs w:val="22"/>
                <w:lang w:val="uk-UA"/>
              </w:rPr>
            </w:pPr>
            <w:r w:rsidRPr="00D67EFA">
              <w:rPr>
                <w:b/>
                <w:bCs/>
                <w:sz w:val="22"/>
                <w:szCs w:val="22"/>
                <w:lang w:val="uk-UA"/>
              </w:rPr>
              <w:t>Денну форма</w:t>
            </w:r>
          </w:p>
        </w:tc>
      </w:tr>
      <w:tr w:rsidR="004E1D34" w:rsidRPr="00D67EFA" w:rsidTr="004E1D34">
        <w:tc>
          <w:tcPr>
            <w:tcW w:w="2500" w:type="pct"/>
            <w:vMerge/>
            <w:vAlign w:val="center"/>
          </w:tcPr>
          <w:p w:rsidR="004E1D34" w:rsidRPr="00D67EFA" w:rsidRDefault="004E1D34" w:rsidP="00407955">
            <w:pPr>
              <w:pStyle w:val="af4"/>
              <w:spacing w:after="0"/>
              <w:ind w:left="0"/>
              <w:jc w:val="center"/>
              <w:rPr>
                <w:b/>
                <w:bCs/>
                <w:sz w:val="22"/>
                <w:szCs w:val="22"/>
                <w:lang w:val="uk-UA"/>
              </w:rPr>
            </w:pPr>
          </w:p>
        </w:tc>
        <w:tc>
          <w:tcPr>
            <w:tcW w:w="743" w:type="pct"/>
            <w:vAlign w:val="center"/>
          </w:tcPr>
          <w:p w:rsidR="004E1D34" w:rsidRPr="00D67EFA" w:rsidRDefault="004E1D34" w:rsidP="00407955">
            <w:pPr>
              <w:pStyle w:val="af4"/>
              <w:spacing w:after="0"/>
              <w:ind w:left="0"/>
              <w:jc w:val="center"/>
              <w:rPr>
                <w:b/>
                <w:bCs/>
                <w:sz w:val="22"/>
                <w:szCs w:val="22"/>
                <w:lang w:val="uk-UA"/>
              </w:rPr>
            </w:pPr>
            <w:r w:rsidRPr="00D67EFA">
              <w:rPr>
                <w:b/>
                <w:bCs/>
                <w:sz w:val="22"/>
                <w:szCs w:val="22"/>
                <w:lang w:val="uk-UA"/>
              </w:rPr>
              <w:t xml:space="preserve">Лекції </w:t>
            </w:r>
          </w:p>
        </w:tc>
        <w:tc>
          <w:tcPr>
            <w:tcW w:w="1034" w:type="pct"/>
            <w:vAlign w:val="center"/>
          </w:tcPr>
          <w:p w:rsidR="004E1D34" w:rsidRPr="00D67EFA" w:rsidRDefault="004E1D34" w:rsidP="00407955">
            <w:pPr>
              <w:pStyle w:val="af4"/>
              <w:spacing w:after="0"/>
              <w:ind w:left="0"/>
              <w:jc w:val="center"/>
              <w:rPr>
                <w:b/>
                <w:bCs/>
                <w:sz w:val="22"/>
                <w:szCs w:val="22"/>
                <w:lang w:val="uk-UA"/>
              </w:rPr>
            </w:pPr>
            <w:r w:rsidRPr="00D67EFA">
              <w:rPr>
                <w:b/>
                <w:bCs/>
                <w:sz w:val="22"/>
                <w:szCs w:val="22"/>
                <w:lang w:val="uk-UA"/>
              </w:rPr>
              <w:t xml:space="preserve">Практичні заняття </w:t>
            </w:r>
          </w:p>
        </w:tc>
        <w:tc>
          <w:tcPr>
            <w:tcW w:w="723" w:type="pct"/>
            <w:vAlign w:val="center"/>
          </w:tcPr>
          <w:p w:rsidR="004E1D34" w:rsidRPr="00D67EFA" w:rsidRDefault="004E1D34" w:rsidP="00407955">
            <w:pPr>
              <w:pStyle w:val="af4"/>
              <w:spacing w:after="0"/>
              <w:ind w:left="0"/>
              <w:jc w:val="center"/>
              <w:rPr>
                <w:b/>
                <w:bCs/>
                <w:sz w:val="22"/>
                <w:szCs w:val="22"/>
                <w:lang w:val="uk-UA"/>
              </w:rPr>
            </w:pPr>
            <w:r w:rsidRPr="00D67EFA">
              <w:rPr>
                <w:b/>
                <w:bCs/>
                <w:sz w:val="22"/>
                <w:szCs w:val="22"/>
                <w:lang w:val="uk-UA"/>
              </w:rPr>
              <w:t>СРС</w:t>
            </w:r>
          </w:p>
        </w:tc>
      </w:tr>
      <w:tr w:rsidR="004E1D34" w:rsidRPr="00D67EFA" w:rsidTr="004E1D34">
        <w:tc>
          <w:tcPr>
            <w:tcW w:w="2500" w:type="pct"/>
            <w:vMerge/>
            <w:vAlign w:val="center"/>
          </w:tcPr>
          <w:p w:rsidR="004E1D34" w:rsidRPr="00D67EFA" w:rsidRDefault="004E1D34" w:rsidP="00407955">
            <w:pPr>
              <w:pStyle w:val="af4"/>
              <w:spacing w:after="0"/>
              <w:ind w:left="0"/>
              <w:jc w:val="center"/>
              <w:rPr>
                <w:b/>
                <w:i/>
                <w:sz w:val="22"/>
                <w:szCs w:val="22"/>
                <w:lang w:val="uk-UA"/>
              </w:rPr>
            </w:pPr>
          </w:p>
        </w:tc>
        <w:tc>
          <w:tcPr>
            <w:tcW w:w="2500" w:type="pct"/>
            <w:gridSpan w:val="3"/>
            <w:vAlign w:val="center"/>
          </w:tcPr>
          <w:p w:rsidR="004E1D34" w:rsidRPr="00D67EFA" w:rsidRDefault="004E1D34" w:rsidP="00407955">
            <w:pPr>
              <w:pStyle w:val="af4"/>
              <w:spacing w:after="0"/>
              <w:ind w:left="0"/>
              <w:jc w:val="center"/>
              <w:rPr>
                <w:b/>
                <w:i/>
                <w:sz w:val="22"/>
                <w:szCs w:val="22"/>
                <w:lang w:val="uk-UA"/>
              </w:rPr>
            </w:pPr>
            <w:r w:rsidRPr="00D67EFA">
              <w:rPr>
                <w:b/>
                <w:i/>
                <w:sz w:val="22"/>
                <w:szCs w:val="22"/>
                <w:lang w:val="uk-UA"/>
              </w:rPr>
              <w:t>Перший семестр</w:t>
            </w:r>
          </w:p>
        </w:tc>
      </w:tr>
      <w:tr w:rsidR="004E1D34" w:rsidRPr="00D67EFA" w:rsidTr="004E1D34">
        <w:tc>
          <w:tcPr>
            <w:tcW w:w="2500" w:type="pct"/>
            <w:vAlign w:val="center"/>
          </w:tcPr>
          <w:p w:rsidR="004E1D34" w:rsidRPr="00D67EFA" w:rsidRDefault="004E1D34" w:rsidP="00407955">
            <w:pPr>
              <w:spacing w:after="0"/>
              <w:jc w:val="both"/>
              <w:rPr>
                <w:rFonts w:ascii="Times New Roman" w:hAnsi="Times New Roman" w:cs="Times New Roman"/>
              </w:rPr>
            </w:pPr>
            <w:r w:rsidRPr="00D67EFA">
              <w:rPr>
                <w:rFonts w:ascii="Times New Roman" w:hAnsi="Times New Roman" w:cs="Times New Roman"/>
              </w:rPr>
              <w:t xml:space="preserve">Тема 1. Система вищої освіти України </w:t>
            </w:r>
          </w:p>
        </w:tc>
        <w:tc>
          <w:tcPr>
            <w:tcW w:w="743"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2</w:t>
            </w:r>
          </w:p>
        </w:tc>
        <w:tc>
          <w:tcPr>
            <w:tcW w:w="1034"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1</w:t>
            </w:r>
          </w:p>
        </w:tc>
        <w:tc>
          <w:tcPr>
            <w:tcW w:w="723"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6</w:t>
            </w:r>
          </w:p>
        </w:tc>
      </w:tr>
      <w:tr w:rsidR="004E1D34" w:rsidRPr="00D67EFA" w:rsidTr="004E1D34">
        <w:tc>
          <w:tcPr>
            <w:tcW w:w="2500" w:type="pct"/>
            <w:vAlign w:val="center"/>
          </w:tcPr>
          <w:p w:rsidR="004E1D34" w:rsidRPr="00D67EFA" w:rsidRDefault="004E1D34" w:rsidP="00407955">
            <w:pPr>
              <w:spacing w:after="0"/>
              <w:jc w:val="both"/>
              <w:rPr>
                <w:rFonts w:ascii="Times New Roman" w:hAnsi="Times New Roman" w:cs="Times New Roman"/>
              </w:rPr>
            </w:pPr>
            <w:r w:rsidRPr="00D67EFA">
              <w:rPr>
                <w:rFonts w:ascii="Times New Roman" w:hAnsi="Times New Roman" w:cs="Times New Roman"/>
              </w:rPr>
              <w:t xml:space="preserve">Тема 2. Роль та місце ХНУ у системі вищої освіти </w:t>
            </w:r>
          </w:p>
        </w:tc>
        <w:tc>
          <w:tcPr>
            <w:tcW w:w="743"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2</w:t>
            </w:r>
          </w:p>
        </w:tc>
        <w:tc>
          <w:tcPr>
            <w:tcW w:w="1034"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1</w:t>
            </w:r>
          </w:p>
        </w:tc>
        <w:tc>
          <w:tcPr>
            <w:tcW w:w="723"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6</w:t>
            </w:r>
          </w:p>
        </w:tc>
      </w:tr>
      <w:tr w:rsidR="004E1D34" w:rsidRPr="00D67EFA" w:rsidTr="004E1D34">
        <w:tc>
          <w:tcPr>
            <w:tcW w:w="2500" w:type="pct"/>
            <w:vAlign w:val="center"/>
          </w:tcPr>
          <w:p w:rsidR="004E1D34" w:rsidRPr="00D67EFA" w:rsidRDefault="004E1D34" w:rsidP="00407955">
            <w:pPr>
              <w:spacing w:after="0"/>
              <w:jc w:val="both"/>
              <w:rPr>
                <w:rFonts w:ascii="Times New Roman" w:hAnsi="Times New Roman" w:cs="Times New Roman"/>
              </w:rPr>
            </w:pPr>
            <w:r w:rsidRPr="00D67EFA">
              <w:rPr>
                <w:rFonts w:ascii="Times New Roman" w:hAnsi="Times New Roman" w:cs="Times New Roman"/>
              </w:rPr>
              <w:t xml:space="preserve">Тема 3. Організація освітнього процесу в Хмельницькому національному університеті </w:t>
            </w:r>
          </w:p>
        </w:tc>
        <w:tc>
          <w:tcPr>
            <w:tcW w:w="743"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2</w:t>
            </w:r>
          </w:p>
        </w:tc>
        <w:tc>
          <w:tcPr>
            <w:tcW w:w="1034"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1</w:t>
            </w:r>
          </w:p>
        </w:tc>
        <w:tc>
          <w:tcPr>
            <w:tcW w:w="723"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6</w:t>
            </w:r>
          </w:p>
        </w:tc>
      </w:tr>
      <w:tr w:rsidR="004E1D34" w:rsidRPr="00D67EFA" w:rsidTr="004E1D34">
        <w:tc>
          <w:tcPr>
            <w:tcW w:w="2500" w:type="pct"/>
            <w:vAlign w:val="center"/>
          </w:tcPr>
          <w:p w:rsidR="004E1D34" w:rsidRPr="00D67EFA" w:rsidRDefault="004E1D34" w:rsidP="00407955">
            <w:pPr>
              <w:spacing w:after="0"/>
              <w:jc w:val="both"/>
              <w:rPr>
                <w:rFonts w:ascii="Times New Roman" w:hAnsi="Times New Roman" w:cs="Times New Roman"/>
              </w:rPr>
            </w:pPr>
            <w:r w:rsidRPr="00D67EFA">
              <w:rPr>
                <w:rFonts w:ascii="Times New Roman" w:hAnsi="Times New Roman" w:cs="Times New Roman"/>
              </w:rPr>
              <w:t xml:space="preserve">Тема 4. Фахова підготовка в університеті. Права та обов’язки студента </w:t>
            </w:r>
          </w:p>
        </w:tc>
        <w:tc>
          <w:tcPr>
            <w:tcW w:w="743"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2</w:t>
            </w:r>
          </w:p>
        </w:tc>
        <w:tc>
          <w:tcPr>
            <w:tcW w:w="1034"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1</w:t>
            </w:r>
          </w:p>
        </w:tc>
        <w:tc>
          <w:tcPr>
            <w:tcW w:w="723"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6</w:t>
            </w:r>
          </w:p>
        </w:tc>
      </w:tr>
      <w:tr w:rsidR="004E1D34" w:rsidRPr="00D67EFA" w:rsidTr="004E1D34">
        <w:tc>
          <w:tcPr>
            <w:tcW w:w="2500" w:type="pct"/>
            <w:vAlign w:val="center"/>
          </w:tcPr>
          <w:p w:rsidR="004E1D34" w:rsidRPr="00D67EFA" w:rsidRDefault="004E1D34" w:rsidP="00407955">
            <w:pPr>
              <w:spacing w:after="0"/>
              <w:jc w:val="both"/>
              <w:rPr>
                <w:rFonts w:ascii="Times New Roman" w:hAnsi="Times New Roman" w:cs="Times New Roman"/>
              </w:rPr>
            </w:pPr>
            <w:r w:rsidRPr="00D67EFA">
              <w:rPr>
                <w:rFonts w:ascii="Times New Roman" w:hAnsi="Times New Roman" w:cs="Times New Roman"/>
              </w:rPr>
              <w:t>Тема 5. Студентське самоврядування</w:t>
            </w:r>
          </w:p>
        </w:tc>
        <w:tc>
          <w:tcPr>
            <w:tcW w:w="743"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2</w:t>
            </w:r>
          </w:p>
        </w:tc>
        <w:tc>
          <w:tcPr>
            <w:tcW w:w="1034"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1</w:t>
            </w:r>
          </w:p>
        </w:tc>
        <w:tc>
          <w:tcPr>
            <w:tcW w:w="723"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6</w:t>
            </w:r>
          </w:p>
        </w:tc>
      </w:tr>
      <w:tr w:rsidR="004E1D34" w:rsidRPr="00D67EFA" w:rsidTr="004E1D34">
        <w:tc>
          <w:tcPr>
            <w:tcW w:w="2500" w:type="pct"/>
            <w:vAlign w:val="center"/>
          </w:tcPr>
          <w:p w:rsidR="004E1D34" w:rsidRPr="00D67EFA" w:rsidRDefault="004E1D34" w:rsidP="00407955">
            <w:pPr>
              <w:spacing w:after="0"/>
              <w:jc w:val="both"/>
              <w:rPr>
                <w:rFonts w:ascii="Times New Roman" w:hAnsi="Times New Roman" w:cs="Times New Roman"/>
              </w:rPr>
            </w:pPr>
            <w:r w:rsidRPr="00D67EFA">
              <w:rPr>
                <w:rFonts w:ascii="Times New Roman" w:hAnsi="Times New Roman" w:cs="Times New Roman"/>
              </w:rPr>
              <w:t>Тема 6. Науково-дослідна робота студентів. Управління процесом дотримання академічної доброчесності</w:t>
            </w:r>
          </w:p>
        </w:tc>
        <w:tc>
          <w:tcPr>
            <w:tcW w:w="743"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2</w:t>
            </w:r>
          </w:p>
        </w:tc>
        <w:tc>
          <w:tcPr>
            <w:tcW w:w="1034"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1</w:t>
            </w:r>
          </w:p>
        </w:tc>
        <w:tc>
          <w:tcPr>
            <w:tcW w:w="723"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6</w:t>
            </w:r>
          </w:p>
        </w:tc>
      </w:tr>
      <w:tr w:rsidR="004E1D34" w:rsidRPr="00D67EFA" w:rsidTr="004E1D34">
        <w:tc>
          <w:tcPr>
            <w:tcW w:w="2500" w:type="pct"/>
            <w:vAlign w:val="center"/>
          </w:tcPr>
          <w:p w:rsidR="004E1D34" w:rsidRPr="00D67EFA" w:rsidRDefault="004E1D34" w:rsidP="00407955">
            <w:pPr>
              <w:pStyle w:val="af4"/>
              <w:spacing w:after="0"/>
              <w:ind w:left="0"/>
              <w:jc w:val="both"/>
              <w:rPr>
                <w:sz w:val="22"/>
                <w:szCs w:val="22"/>
                <w:lang w:val="uk-UA"/>
              </w:rPr>
            </w:pPr>
            <w:r w:rsidRPr="00D67EFA">
              <w:rPr>
                <w:sz w:val="22"/>
                <w:szCs w:val="22"/>
                <w:lang w:val="uk-UA"/>
              </w:rPr>
              <w:t>Тема 7. Система забезпечення якості вищої освіти. Участь студентів у змінах щодо освітнього процесу та здійсненні акредитаційної експертизи</w:t>
            </w:r>
          </w:p>
        </w:tc>
        <w:tc>
          <w:tcPr>
            <w:tcW w:w="743"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2</w:t>
            </w:r>
          </w:p>
        </w:tc>
        <w:tc>
          <w:tcPr>
            <w:tcW w:w="1034"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1</w:t>
            </w:r>
          </w:p>
        </w:tc>
        <w:tc>
          <w:tcPr>
            <w:tcW w:w="723"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6</w:t>
            </w:r>
          </w:p>
        </w:tc>
      </w:tr>
      <w:tr w:rsidR="004E1D34" w:rsidRPr="00D67EFA" w:rsidTr="004E1D34">
        <w:tc>
          <w:tcPr>
            <w:tcW w:w="2500" w:type="pct"/>
            <w:vAlign w:val="center"/>
          </w:tcPr>
          <w:p w:rsidR="004E1D34" w:rsidRPr="00D67EFA" w:rsidRDefault="004E1D34" w:rsidP="00407955">
            <w:pPr>
              <w:pStyle w:val="af4"/>
              <w:spacing w:after="0"/>
              <w:ind w:left="0"/>
              <w:jc w:val="both"/>
              <w:rPr>
                <w:sz w:val="22"/>
                <w:szCs w:val="22"/>
                <w:lang w:val="uk-UA"/>
              </w:rPr>
            </w:pPr>
            <w:r w:rsidRPr="00D67EFA">
              <w:rPr>
                <w:sz w:val="22"/>
                <w:szCs w:val="22"/>
                <w:lang w:val="uk-UA"/>
              </w:rPr>
              <w:t>Тема 8. Професійна компетентність працівників індустрії туризму та рекреації як основа конкурентоспроможності</w:t>
            </w:r>
          </w:p>
        </w:tc>
        <w:tc>
          <w:tcPr>
            <w:tcW w:w="743"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2</w:t>
            </w:r>
          </w:p>
        </w:tc>
        <w:tc>
          <w:tcPr>
            <w:tcW w:w="1034"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1</w:t>
            </w:r>
          </w:p>
        </w:tc>
        <w:tc>
          <w:tcPr>
            <w:tcW w:w="723"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6</w:t>
            </w:r>
          </w:p>
        </w:tc>
      </w:tr>
      <w:tr w:rsidR="004E1D34" w:rsidRPr="00D67EFA" w:rsidTr="004E1D34">
        <w:tc>
          <w:tcPr>
            <w:tcW w:w="2500" w:type="pct"/>
            <w:vAlign w:val="center"/>
          </w:tcPr>
          <w:p w:rsidR="004E1D34" w:rsidRPr="00D67EFA" w:rsidRDefault="004E1D34" w:rsidP="00407955">
            <w:pPr>
              <w:pStyle w:val="af4"/>
              <w:spacing w:after="0"/>
              <w:ind w:left="0"/>
              <w:jc w:val="both"/>
              <w:rPr>
                <w:sz w:val="22"/>
                <w:szCs w:val="22"/>
                <w:lang w:val="uk-UA"/>
              </w:rPr>
            </w:pPr>
            <w:r w:rsidRPr="00D67EFA">
              <w:rPr>
                <w:sz w:val="22"/>
                <w:szCs w:val="22"/>
                <w:lang w:val="uk-UA"/>
              </w:rPr>
              <w:t>Тема 9. Роль туризму і рекреації у соціальній глобальній системі</w:t>
            </w:r>
          </w:p>
        </w:tc>
        <w:tc>
          <w:tcPr>
            <w:tcW w:w="743" w:type="pct"/>
            <w:vAlign w:val="center"/>
          </w:tcPr>
          <w:p w:rsidR="004E1D34" w:rsidRPr="00D67EFA" w:rsidRDefault="00790C05" w:rsidP="00407955">
            <w:pPr>
              <w:pStyle w:val="af4"/>
              <w:spacing w:after="0"/>
              <w:ind w:left="0"/>
              <w:jc w:val="center"/>
              <w:rPr>
                <w:sz w:val="22"/>
                <w:szCs w:val="22"/>
                <w:lang w:val="uk-UA"/>
              </w:rPr>
            </w:pPr>
            <w:r w:rsidRPr="00D67EFA">
              <w:rPr>
                <w:sz w:val="22"/>
                <w:szCs w:val="22"/>
                <w:lang w:val="uk-UA"/>
              </w:rPr>
              <w:t>2</w:t>
            </w:r>
          </w:p>
        </w:tc>
        <w:tc>
          <w:tcPr>
            <w:tcW w:w="1034"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2</w:t>
            </w:r>
          </w:p>
        </w:tc>
        <w:tc>
          <w:tcPr>
            <w:tcW w:w="723"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11</w:t>
            </w:r>
          </w:p>
        </w:tc>
      </w:tr>
      <w:tr w:rsidR="004E1D34" w:rsidRPr="00D67EFA" w:rsidTr="004E1D34">
        <w:tc>
          <w:tcPr>
            <w:tcW w:w="2500" w:type="pct"/>
            <w:vAlign w:val="center"/>
          </w:tcPr>
          <w:p w:rsidR="004E1D34" w:rsidRPr="00D67EFA" w:rsidRDefault="004E1D34" w:rsidP="00407955">
            <w:pPr>
              <w:pStyle w:val="af4"/>
              <w:spacing w:after="0"/>
              <w:ind w:left="0"/>
              <w:jc w:val="both"/>
              <w:rPr>
                <w:sz w:val="22"/>
                <w:szCs w:val="22"/>
                <w:lang w:val="uk-UA"/>
              </w:rPr>
            </w:pPr>
            <w:r w:rsidRPr="00D67EFA">
              <w:rPr>
                <w:sz w:val="22"/>
                <w:szCs w:val="22"/>
                <w:lang w:val="uk-UA"/>
              </w:rPr>
              <w:t>Тема 10. Професійна етика у сфері туризму та рекреації</w:t>
            </w:r>
          </w:p>
        </w:tc>
        <w:tc>
          <w:tcPr>
            <w:tcW w:w="743"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2</w:t>
            </w:r>
          </w:p>
        </w:tc>
        <w:tc>
          <w:tcPr>
            <w:tcW w:w="1034" w:type="pct"/>
            <w:vAlign w:val="center"/>
          </w:tcPr>
          <w:p w:rsidR="004E1D34" w:rsidRPr="00D67EFA" w:rsidRDefault="00790C05" w:rsidP="00407955">
            <w:pPr>
              <w:pStyle w:val="af4"/>
              <w:spacing w:after="0"/>
              <w:ind w:left="0"/>
              <w:jc w:val="center"/>
              <w:rPr>
                <w:sz w:val="22"/>
                <w:szCs w:val="22"/>
                <w:lang w:val="uk-UA"/>
              </w:rPr>
            </w:pPr>
            <w:r w:rsidRPr="00D67EFA">
              <w:rPr>
                <w:sz w:val="22"/>
                <w:szCs w:val="22"/>
                <w:lang w:val="uk-UA"/>
              </w:rPr>
              <w:t>2</w:t>
            </w:r>
          </w:p>
        </w:tc>
        <w:tc>
          <w:tcPr>
            <w:tcW w:w="723"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6</w:t>
            </w:r>
          </w:p>
        </w:tc>
      </w:tr>
      <w:tr w:rsidR="004E1D34" w:rsidRPr="00D67EFA" w:rsidTr="004E1D34">
        <w:tc>
          <w:tcPr>
            <w:tcW w:w="2500" w:type="pct"/>
            <w:vAlign w:val="center"/>
          </w:tcPr>
          <w:p w:rsidR="004E1D34" w:rsidRPr="00D67EFA" w:rsidRDefault="004E1D34" w:rsidP="00407955">
            <w:pPr>
              <w:pStyle w:val="af4"/>
              <w:spacing w:after="0"/>
              <w:ind w:left="0"/>
              <w:jc w:val="both"/>
              <w:rPr>
                <w:sz w:val="22"/>
                <w:szCs w:val="22"/>
                <w:lang w:val="uk-UA"/>
              </w:rPr>
            </w:pPr>
            <w:r w:rsidRPr="00D67EFA">
              <w:rPr>
                <w:sz w:val="22"/>
                <w:szCs w:val="22"/>
                <w:lang w:val="uk-UA"/>
              </w:rPr>
              <w:t>Тема 11. Джерела отримання інформації про подорожі та туризм</w:t>
            </w:r>
          </w:p>
        </w:tc>
        <w:tc>
          <w:tcPr>
            <w:tcW w:w="743"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4</w:t>
            </w:r>
          </w:p>
        </w:tc>
        <w:tc>
          <w:tcPr>
            <w:tcW w:w="1034"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2</w:t>
            </w:r>
          </w:p>
        </w:tc>
        <w:tc>
          <w:tcPr>
            <w:tcW w:w="723"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11</w:t>
            </w:r>
          </w:p>
        </w:tc>
      </w:tr>
      <w:tr w:rsidR="004E1D34" w:rsidRPr="00D67EFA" w:rsidTr="004E1D34">
        <w:trPr>
          <w:trHeight w:val="603"/>
        </w:trPr>
        <w:tc>
          <w:tcPr>
            <w:tcW w:w="2500" w:type="pct"/>
            <w:vAlign w:val="center"/>
          </w:tcPr>
          <w:p w:rsidR="004E1D34" w:rsidRPr="00D67EFA" w:rsidRDefault="004E1D34" w:rsidP="00407955">
            <w:pPr>
              <w:spacing w:after="0"/>
              <w:jc w:val="both"/>
              <w:rPr>
                <w:rFonts w:ascii="Times New Roman" w:hAnsi="Times New Roman" w:cs="Times New Roman"/>
              </w:rPr>
            </w:pPr>
            <w:r w:rsidRPr="00D67EFA">
              <w:rPr>
                <w:rFonts w:ascii="Times New Roman" w:hAnsi="Times New Roman" w:cs="Times New Roman"/>
              </w:rPr>
              <w:t>Тема 12. Історія виникнення туризму як галузі господарства</w:t>
            </w:r>
          </w:p>
        </w:tc>
        <w:tc>
          <w:tcPr>
            <w:tcW w:w="743"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4</w:t>
            </w:r>
          </w:p>
        </w:tc>
        <w:tc>
          <w:tcPr>
            <w:tcW w:w="1034"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2</w:t>
            </w:r>
          </w:p>
        </w:tc>
        <w:tc>
          <w:tcPr>
            <w:tcW w:w="723"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11</w:t>
            </w:r>
          </w:p>
        </w:tc>
      </w:tr>
      <w:tr w:rsidR="004E1D34" w:rsidRPr="00D67EFA" w:rsidTr="004E1D34">
        <w:tc>
          <w:tcPr>
            <w:tcW w:w="2500" w:type="pct"/>
            <w:vAlign w:val="center"/>
          </w:tcPr>
          <w:p w:rsidR="004E1D34" w:rsidRPr="00D67EFA" w:rsidRDefault="004E1D34" w:rsidP="00407955">
            <w:pPr>
              <w:spacing w:after="0"/>
              <w:jc w:val="both"/>
              <w:rPr>
                <w:rFonts w:ascii="Times New Roman" w:hAnsi="Times New Roman" w:cs="Times New Roman"/>
              </w:rPr>
            </w:pPr>
            <w:r w:rsidRPr="00D67EFA">
              <w:rPr>
                <w:rFonts w:ascii="Times New Roman" w:hAnsi="Times New Roman" w:cs="Times New Roman"/>
              </w:rPr>
              <w:t>Тема 13. Актуальні проблеми глобальної безпеки туризму і рекреації</w:t>
            </w:r>
          </w:p>
        </w:tc>
        <w:tc>
          <w:tcPr>
            <w:tcW w:w="743"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2</w:t>
            </w:r>
          </w:p>
        </w:tc>
        <w:tc>
          <w:tcPr>
            <w:tcW w:w="1034"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1</w:t>
            </w:r>
          </w:p>
        </w:tc>
        <w:tc>
          <w:tcPr>
            <w:tcW w:w="723"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6</w:t>
            </w:r>
          </w:p>
        </w:tc>
      </w:tr>
      <w:tr w:rsidR="004E1D34" w:rsidRPr="00D67EFA" w:rsidTr="004E1D34">
        <w:tc>
          <w:tcPr>
            <w:tcW w:w="2500" w:type="pct"/>
            <w:vAlign w:val="center"/>
          </w:tcPr>
          <w:p w:rsidR="004E1D34" w:rsidRPr="00D67EFA" w:rsidRDefault="004E1D34" w:rsidP="00407955">
            <w:pPr>
              <w:spacing w:after="0"/>
              <w:jc w:val="both"/>
              <w:rPr>
                <w:rFonts w:ascii="Times New Roman" w:hAnsi="Times New Roman" w:cs="Times New Roman"/>
              </w:rPr>
            </w:pPr>
            <w:r w:rsidRPr="00D67EFA">
              <w:rPr>
                <w:rFonts w:ascii="Times New Roman" w:hAnsi="Times New Roman" w:cs="Times New Roman"/>
              </w:rPr>
              <w:t>Тема 14. Сталий туризм</w:t>
            </w:r>
          </w:p>
        </w:tc>
        <w:tc>
          <w:tcPr>
            <w:tcW w:w="743"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2</w:t>
            </w:r>
          </w:p>
        </w:tc>
        <w:tc>
          <w:tcPr>
            <w:tcW w:w="1034"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1</w:t>
            </w:r>
          </w:p>
        </w:tc>
        <w:tc>
          <w:tcPr>
            <w:tcW w:w="723" w:type="pct"/>
            <w:vAlign w:val="center"/>
          </w:tcPr>
          <w:p w:rsidR="004E1D34" w:rsidRPr="00D67EFA" w:rsidRDefault="004E1D34" w:rsidP="00407955">
            <w:pPr>
              <w:pStyle w:val="af4"/>
              <w:spacing w:after="0"/>
              <w:ind w:left="0"/>
              <w:jc w:val="center"/>
              <w:rPr>
                <w:sz w:val="22"/>
                <w:szCs w:val="22"/>
                <w:lang w:val="uk-UA"/>
              </w:rPr>
            </w:pPr>
            <w:r w:rsidRPr="00D67EFA">
              <w:rPr>
                <w:sz w:val="22"/>
                <w:szCs w:val="22"/>
                <w:lang w:val="uk-UA"/>
              </w:rPr>
              <w:t>6</w:t>
            </w:r>
          </w:p>
        </w:tc>
      </w:tr>
      <w:tr w:rsidR="004E1D34" w:rsidRPr="00D67EFA" w:rsidTr="004E1D34">
        <w:trPr>
          <w:trHeight w:val="333"/>
        </w:trPr>
        <w:tc>
          <w:tcPr>
            <w:tcW w:w="2500" w:type="pct"/>
            <w:vAlign w:val="center"/>
          </w:tcPr>
          <w:p w:rsidR="004E1D34" w:rsidRPr="00D67EFA" w:rsidRDefault="004E1D34" w:rsidP="00407955">
            <w:pPr>
              <w:snapToGrid w:val="0"/>
              <w:spacing w:after="0"/>
              <w:ind w:firstLine="262"/>
              <w:rPr>
                <w:rFonts w:ascii="Times New Roman" w:hAnsi="Times New Roman" w:cs="Times New Roman"/>
                <w:b/>
              </w:rPr>
            </w:pPr>
            <w:r w:rsidRPr="00D67EFA">
              <w:rPr>
                <w:rFonts w:ascii="Times New Roman" w:hAnsi="Times New Roman" w:cs="Times New Roman"/>
                <w:b/>
              </w:rPr>
              <w:t>Години</w:t>
            </w:r>
          </w:p>
        </w:tc>
        <w:tc>
          <w:tcPr>
            <w:tcW w:w="743" w:type="pct"/>
            <w:vAlign w:val="center"/>
          </w:tcPr>
          <w:p w:rsidR="004E1D34" w:rsidRPr="00D67EFA" w:rsidRDefault="004E1D34" w:rsidP="00407955">
            <w:pPr>
              <w:pStyle w:val="af4"/>
              <w:spacing w:after="0"/>
              <w:ind w:left="0"/>
              <w:jc w:val="center"/>
              <w:rPr>
                <w:b/>
                <w:sz w:val="22"/>
                <w:szCs w:val="22"/>
                <w:lang w:val="uk-UA"/>
              </w:rPr>
            </w:pPr>
            <w:r w:rsidRPr="00D67EFA">
              <w:rPr>
                <w:b/>
                <w:sz w:val="22"/>
                <w:szCs w:val="22"/>
                <w:lang w:val="uk-UA"/>
              </w:rPr>
              <w:t>32</w:t>
            </w:r>
          </w:p>
        </w:tc>
        <w:tc>
          <w:tcPr>
            <w:tcW w:w="1034" w:type="pct"/>
            <w:vAlign w:val="center"/>
          </w:tcPr>
          <w:p w:rsidR="004E1D34" w:rsidRPr="00D67EFA" w:rsidRDefault="004E1D34" w:rsidP="00407955">
            <w:pPr>
              <w:pStyle w:val="af4"/>
              <w:spacing w:after="0"/>
              <w:ind w:left="0"/>
              <w:jc w:val="center"/>
              <w:rPr>
                <w:b/>
                <w:sz w:val="22"/>
                <w:szCs w:val="22"/>
                <w:lang w:val="uk-UA"/>
              </w:rPr>
            </w:pPr>
            <w:r w:rsidRPr="00D67EFA">
              <w:rPr>
                <w:b/>
                <w:sz w:val="22"/>
                <w:szCs w:val="22"/>
                <w:lang w:val="uk-UA"/>
              </w:rPr>
              <w:t>1</w:t>
            </w:r>
            <w:r w:rsidR="00790C05" w:rsidRPr="00D67EFA">
              <w:rPr>
                <w:b/>
                <w:sz w:val="22"/>
                <w:szCs w:val="22"/>
                <w:lang w:val="uk-UA"/>
              </w:rPr>
              <w:t>8</w:t>
            </w:r>
          </w:p>
        </w:tc>
        <w:tc>
          <w:tcPr>
            <w:tcW w:w="723" w:type="pct"/>
            <w:vAlign w:val="center"/>
          </w:tcPr>
          <w:p w:rsidR="004E1D34" w:rsidRPr="00D67EFA" w:rsidRDefault="00790C05" w:rsidP="00407955">
            <w:pPr>
              <w:pStyle w:val="af4"/>
              <w:spacing w:after="0"/>
              <w:ind w:left="0"/>
              <w:jc w:val="center"/>
              <w:rPr>
                <w:b/>
                <w:sz w:val="22"/>
                <w:szCs w:val="22"/>
                <w:highlight w:val="yellow"/>
                <w:lang w:val="uk-UA"/>
              </w:rPr>
            </w:pPr>
            <w:r w:rsidRPr="00D67EFA">
              <w:rPr>
                <w:b/>
                <w:sz w:val="22"/>
                <w:szCs w:val="22"/>
                <w:lang w:val="uk-UA"/>
              </w:rPr>
              <w:t>100</w:t>
            </w:r>
          </w:p>
        </w:tc>
      </w:tr>
      <w:tr w:rsidR="004E1D34" w:rsidRPr="00D67EFA" w:rsidTr="004E1D34">
        <w:trPr>
          <w:trHeight w:val="333"/>
        </w:trPr>
        <w:tc>
          <w:tcPr>
            <w:tcW w:w="2500" w:type="pct"/>
            <w:vAlign w:val="center"/>
          </w:tcPr>
          <w:p w:rsidR="004E1D34" w:rsidRPr="00D67EFA" w:rsidRDefault="004E1D34" w:rsidP="00407955">
            <w:pPr>
              <w:snapToGrid w:val="0"/>
              <w:spacing w:after="0"/>
              <w:ind w:firstLine="262"/>
              <w:rPr>
                <w:rFonts w:ascii="Times New Roman" w:hAnsi="Times New Roman" w:cs="Times New Roman"/>
                <w:b/>
              </w:rPr>
            </w:pPr>
            <w:r w:rsidRPr="00D67EFA">
              <w:rPr>
                <w:rFonts w:ascii="Times New Roman" w:hAnsi="Times New Roman" w:cs="Times New Roman"/>
                <w:b/>
              </w:rPr>
              <w:t>Разом:</w:t>
            </w:r>
          </w:p>
        </w:tc>
        <w:tc>
          <w:tcPr>
            <w:tcW w:w="2500" w:type="pct"/>
            <w:gridSpan w:val="3"/>
            <w:vAlign w:val="center"/>
          </w:tcPr>
          <w:p w:rsidR="004E1D34" w:rsidRPr="00D67EFA" w:rsidRDefault="004E1D34" w:rsidP="00407955">
            <w:pPr>
              <w:pStyle w:val="af4"/>
              <w:spacing w:after="0"/>
              <w:ind w:left="0"/>
              <w:jc w:val="center"/>
              <w:rPr>
                <w:b/>
                <w:sz w:val="22"/>
                <w:szCs w:val="22"/>
                <w:lang w:val="uk-UA"/>
              </w:rPr>
            </w:pPr>
            <w:r w:rsidRPr="00D67EFA">
              <w:rPr>
                <w:sz w:val="22"/>
                <w:szCs w:val="22"/>
                <w:lang w:val="uk-UA"/>
              </w:rPr>
              <w:t>150 (5 кредитів)</w:t>
            </w:r>
          </w:p>
        </w:tc>
      </w:tr>
    </w:tbl>
    <w:p w:rsidR="004E1D34" w:rsidRPr="00D67EFA" w:rsidRDefault="004E1D34" w:rsidP="00407955">
      <w:pPr>
        <w:spacing w:after="0"/>
      </w:pPr>
    </w:p>
    <w:p w:rsidR="007171ED" w:rsidRPr="00D67EFA" w:rsidRDefault="007171ED" w:rsidP="00407955">
      <w:pPr>
        <w:spacing w:after="0"/>
        <w:rPr>
          <w:rFonts w:ascii="Times New Roman" w:hAnsi="Times New Roman" w:cs="Times New Roman"/>
          <w:sz w:val="20"/>
          <w:szCs w:val="20"/>
        </w:rPr>
      </w:pPr>
      <w:r w:rsidRPr="00D67EFA">
        <w:rPr>
          <w:rFonts w:ascii="Times New Roman" w:hAnsi="Times New Roman" w:cs="Times New Roman"/>
          <w:sz w:val="20"/>
          <w:szCs w:val="20"/>
        </w:rPr>
        <w:br w:type="page"/>
      </w:r>
    </w:p>
    <w:p w:rsidR="00227C96" w:rsidRPr="00D67EFA" w:rsidRDefault="0096438C" w:rsidP="00407955">
      <w:pPr>
        <w:spacing w:after="0"/>
        <w:jc w:val="center"/>
        <w:rPr>
          <w:rFonts w:ascii="Times New Roman" w:hAnsi="Times New Roman" w:cs="Times New Roman"/>
          <w:b/>
          <w:sz w:val="24"/>
          <w:szCs w:val="24"/>
        </w:rPr>
      </w:pPr>
      <w:r w:rsidRPr="00D67EFA">
        <w:rPr>
          <w:rFonts w:ascii="Times New Roman" w:hAnsi="Times New Roman" w:cs="Times New Roman"/>
          <w:b/>
          <w:sz w:val="24"/>
          <w:szCs w:val="24"/>
        </w:rPr>
        <w:lastRenderedPageBreak/>
        <w:t>5</w:t>
      </w:r>
      <w:r w:rsidR="00227C96" w:rsidRPr="00D67EFA">
        <w:rPr>
          <w:rFonts w:ascii="Times New Roman" w:hAnsi="Times New Roman" w:cs="Times New Roman"/>
          <w:b/>
          <w:sz w:val="24"/>
          <w:szCs w:val="24"/>
        </w:rPr>
        <w:t xml:space="preserve"> ПРОГРАМА НАВЧАЛЬНОЇ ДИСЦИПЛІНИ</w:t>
      </w:r>
    </w:p>
    <w:p w:rsidR="00227C96" w:rsidRPr="00D67EFA" w:rsidRDefault="0096438C" w:rsidP="00407955">
      <w:pPr>
        <w:spacing w:after="0"/>
        <w:jc w:val="center"/>
        <w:rPr>
          <w:rFonts w:ascii="Times New Roman" w:hAnsi="Times New Roman" w:cs="Times New Roman"/>
          <w:b/>
        </w:rPr>
      </w:pPr>
      <w:r w:rsidRPr="00D67EFA">
        <w:rPr>
          <w:rFonts w:ascii="Times New Roman" w:hAnsi="Times New Roman" w:cs="Times New Roman"/>
          <w:b/>
        </w:rPr>
        <w:t>5</w:t>
      </w:r>
      <w:r w:rsidR="00227C96" w:rsidRPr="00D67EFA">
        <w:rPr>
          <w:rFonts w:ascii="Times New Roman" w:hAnsi="Times New Roman" w:cs="Times New Roman"/>
          <w:b/>
        </w:rPr>
        <w:t>.1 Зміст лекційного матеріалу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
        <w:gridCol w:w="7080"/>
        <w:gridCol w:w="1169"/>
      </w:tblGrid>
      <w:tr w:rsidR="00790C05" w:rsidRPr="00D67EFA" w:rsidTr="000A4334">
        <w:trPr>
          <w:cantSplit/>
          <w:trHeight w:val="608"/>
          <w:jc w:val="center"/>
        </w:trPr>
        <w:tc>
          <w:tcPr>
            <w:tcW w:w="587" w:type="pct"/>
            <w:tcBorders>
              <w:bottom w:val="single" w:sz="4" w:space="0" w:color="auto"/>
            </w:tcBorders>
          </w:tcPr>
          <w:p w:rsidR="00790C05" w:rsidRPr="00D67EFA" w:rsidRDefault="00790C05" w:rsidP="00407955">
            <w:pPr>
              <w:pStyle w:val="af4"/>
              <w:spacing w:after="0"/>
              <w:ind w:left="0"/>
              <w:jc w:val="center"/>
              <w:rPr>
                <w:b/>
                <w:bCs/>
                <w:sz w:val="22"/>
                <w:szCs w:val="22"/>
                <w:lang w:val="uk-UA"/>
              </w:rPr>
            </w:pPr>
            <w:bookmarkStart w:id="6" w:name="_Hlk112568086"/>
            <w:r w:rsidRPr="00D67EFA">
              <w:rPr>
                <w:b/>
                <w:bCs/>
                <w:sz w:val="22"/>
                <w:szCs w:val="22"/>
                <w:lang w:val="uk-UA"/>
              </w:rPr>
              <w:t>Номер лекції</w:t>
            </w:r>
          </w:p>
        </w:tc>
        <w:tc>
          <w:tcPr>
            <w:tcW w:w="3787" w:type="pct"/>
            <w:tcBorders>
              <w:bottom w:val="single" w:sz="4" w:space="0" w:color="auto"/>
            </w:tcBorders>
            <w:vAlign w:val="center"/>
          </w:tcPr>
          <w:p w:rsidR="00790C05" w:rsidRPr="00D67EFA" w:rsidRDefault="00790C05" w:rsidP="00407955">
            <w:pPr>
              <w:pStyle w:val="af4"/>
              <w:spacing w:after="0"/>
              <w:ind w:left="0"/>
              <w:jc w:val="center"/>
              <w:rPr>
                <w:b/>
                <w:bCs/>
                <w:sz w:val="22"/>
                <w:szCs w:val="22"/>
                <w:lang w:val="uk-UA"/>
              </w:rPr>
            </w:pPr>
            <w:r w:rsidRPr="00D67EFA">
              <w:rPr>
                <w:b/>
                <w:bCs/>
                <w:sz w:val="22"/>
                <w:szCs w:val="22"/>
                <w:lang w:val="uk-UA"/>
              </w:rPr>
              <w:t>Перелік тем лекцій, їх анотації</w:t>
            </w:r>
          </w:p>
        </w:tc>
        <w:tc>
          <w:tcPr>
            <w:tcW w:w="625" w:type="pct"/>
            <w:tcBorders>
              <w:bottom w:val="single" w:sz="4" w:space="0" w:color="auto"/>
            </w:tcBorders>
            <w:vAlign w:val="center"/>
          </w:tcPr>
          <w:p w:rsidR="00790C05" w:rsidRPr="00D67EFA" w:rsidRDefault="00790C05" w:rsidP="00407955">
            <w:pPr>
              <w:pStyle w:val="a4"/>
              <w:spacing w:before="0" w:after="0"/>
              <w:ind w:firstLine="72"/>
              <w:rPr>
                <w:rFonts w:ascii="Times New Roman" w:hAnsi="Times New Roman" w:cs="Times New Roman"/>
                <w:bCs/>
                <w:sz w:val="22"/>
                <w:szCs w:val="22"/>
                <w:lang w:eastAsia="ru-RU"/>
              </w:rPr>
            </w:pPr>
            <w:r w:rsidRPr="00D67EFA">
              <w:rPr>
                <w:rFonts w:ascii="Times New Roman" w:hAnsi="Times New Roman" w:cs="Times New Roman"/>
                <w:bCs/>
                <w:sz w:val="22"/>
                <w:szCs w:val="22"/>
                <w:lang w:eastAsia="ru-RU"/>
              </w:rPr>
              <w:t>Кількість годин</w:t>
            </w:r>
          </w:p>
        </w:tc>
      </w:tr>
      <w:tr w:rsidR="00790C05" w:rsidRPr="00D67EFA" w:rsidTr="00407955">
        <w:trPr>
          <w:cantSplit/>
          <w:jc w:val="center"/>
        </w:trPr>
        <w:tc>
          <w:tcPr>
            <w:tcW w:w="5000" w:type="pct"/>
            <w:gridSpan w:val="3"/>
          </w:tcPr>
          <w:p w:rsidR="00790C05" w:rsidRPr="00D67EFA" w:rsidRDefault="00790C05" w:rsidP="00407955">
            <w:pPr>
              <w:pStyle w:val="af4"/>
              <w:spacing w:after="0"/>
              <w:ind w:left="0"/>
              <w:jc w:val="center"/>
              <w:rPr>
                <w:b/>
                <w:i/>
                <w:sz w:val="22"/>
                <w:szCs w:val="22"/>
                <w:lang w:val="uk-UA"/>
              </w:rPr>
            </w:pPr>
            <w:r w:rsidRPr="00D67EFA">
              <w:rPr>
                <w:b/>
                <w:i/>
                <w:sz w:val="22"/>
                <w:szCs w:val="22"/>
                <w:lang w:val="uk-UA"/>
              </w:rPr>
              <w:t>Перший семестр</w:t>
            </w:r>
          </w:p>
        </w:tc>
      </w:tr>
      <w:tr w:rsidR="00790C05" w:rsidRPr="00D67EFA" w:rsidTr="000A4334">
        <w:trPr>
          <w:cantSplit/>
          <w:jc w:val="center"/>
        </w:trPr>
        <w:tc>
          <w:tcPr>
            <w:tcW w:w="587" w:type="pct"/>
          </w:tcPr>
          <w:p w:rsidR="00790C05" w:rsidRPr="00D67EFA" w:rsidRDefault="00790C05" w:rsidP="00407955">
            <w:pPr>
              <w:spacing w:after="0"/>
              <w:jc w:val="center"/>
              <w:rPr>
                <w:rFonts w:ascii="Times New Roman" w:hAnsi="Times New Roman" w:cs="Times New Roman"/>
                <w:bCs/>
              </w:rPr>
            </w:pPr>
            <w:r w:rsidRPr="00D67EFA">
              <w:rPr>
                <w:rFonts w:ascii="Times New Roman" w:hAnsi="Times New Roman" w:cs="Times New Roman"/>
                <w:bCs/>
              </w:rPr>
              <w:t>1</w:t>
            </w:r>
          </w:p>
        </w:tc>
        <w:tc>
          <w:tcPr>
            <w:tcW w:w="3787" w:type="pct"/>
          </w:tcPr>
          <w:p w:rsidR="00790C05" w:rsidRPr="00D67EFA" w:rsidRDefault="00790C05" w:rsidP="00407955">
            <w:pPr>
              <w:pStyle w:val="af4"/>
              <w:spacing w:after="0"/>
              <w:ind w:left="0"/>
              <w:jc w:val="both"/>
              <w:rPr>
                <w:b/>
                <w:sz w:val="22"/>
                <w:szCs w:val="22"/>
                <w:lang w:val="uk-UA"/>
              </w:rPr>
            </w:pPr>
            <w:r w:rsidRPr="00D67EFA">
              <w:rPr>
                <w:b/>
                <w:sz w:val="22"/>
                <w:szCs w:val="22"/>
                <w:lang w:val="uk-UA"/>
              </w:rPr>
              <w:t xml:space="preserve">Тема 1. Система вищої освіти України </w:t>
            </w:r>
          </w:p>
          <w:p w:rsidR="00790C05" w:rsidRPr="00D67EFA" w:rsidRDefault="00790C05" w:rsidP="00407955">
            <w:pPr>
              <w:pStyle w:val="af4"/>
              <w:spacing w:after="0"/>
              <w:ind w:left="0"/>
              <w:jc w:val="both"/>
              <w:rPr>
                <w:sz w:val="22"/>
                <w:szCs w:val="22"/>
                <w:lang w:val="uk-UA"/>
              </w:rPr>
            </w:pPr>
            <w:r w:rsidRPr="00D67EFA">
              <w:rPr>
                <w:sz w:val="22"/>
                <w:szCs w:val="22"/>
                <w:lang w:val="uk-UA"/>
              </w:rPr>
              <w:t xml:space="preserve">Роль вищої освіти у формуванні конкурентоспроможних фахівців. Нормативно-правове забезпечення організації освітнього процесу у закладах вищої освіти. Болонський процес як засіб інтеграції систем вищої освіти країн Європи. Європейська кредитна </w:t>
            </w:r>
            <w:proofErr w:type="spellStart"/>
            <w:r w:rsidRPr="00D67EFA">
              <w:rPr>
                <w:sz w:val="22"/>
                <w:szCs w:val="22"/>
                <w:lang w:val="uk-UA"/>
              </w:rPr>
              <w:t>трансферно</w:t>
            </w:r>
            <w:proofErr w:type="spellEnd"/>
            <w:r w:rsidRPr="00D67EFA">
              <w:rPr>
                <w:sz w:val="22"/>
                <w:szCs w:val="22"/>
                <w:lang w:val="uk-UA"/>
              </w:rPr>
              <w:t>-накопичувальна система (ЄКТС). Національна рамка кваліфікацій та Національний класифікатор професій України. Структура ступеневої підготовки в закладах вищої освіти та її характеристика.</w:t>
            </w:r>
          </w:p>
          <w:p w:rsidR="00790C05" w:rsidRPr="00D67EFA" w:rsidRDefault="00790C05" w:rsidP="00407955">
            <w:pPr>
              <w:pStyle w:val="af4"/>
              <w:spacing w:after="0"/>
              <w:ind w:left="0"/>
              <w:jc w:val="both"/>
              <w:rPr>
                <w:sz w:val="22"/>
                <w:szCs w:val="22"/>
                <w:lang w:val="uk-UA"/>
              </w:rPr>
            </w:pPr>
            <w:r w:rsidRPr="00D67EFA">
              <w:rPr>
                <w:sz w:val="22"/>
                <w:szCs w:val="22"/>
                <w:lang w:val="uk-UA"/>
              </w:rPr>
              <w:t>Літ.: [1-5, 20]</w:t>
            </w:r>
          </w:p>
        </w:tc>
        <w:tc>
          <w:tcPr>
            <w:tcW w:w="625" w:type="pct"/>
          </w:tcPr>
          <w:p w:rsidR="00790C05" w:rsidRPr="00D67EFA" w:rsidRDefault="00790C05" w:rsidP="00407955">
            <w:pPr>
              <w:pStyle w:val="af4"/>
              <w:spacing w:after="0"/>
              <w:ind w:left="0"/>
              <w:jc w:val="center"/>
              <w:rPr>
                <w:sz w:val="22"/>
                <w:szCs w:val="22"/>
                <w:lang w:val="uk-UA"/>
              </w:rPr>
            </w:pPr>
            <w:r w:rsidRPr="00D67EFA">
              <w:rPr>
                <w:sz w:val="22"/>
                <w:szCs w:val="22"/>
                <w:lang w:val="uk-UA"/>
              </w:rPr>
              <w:t>2</w:t>
            </w:r>
          </w:p>
        </w:tc>
      </w:tr>
      <w:tr w:rsidR="00790C05" w:rsidRPr="00D67EFA" w:rsidTr="000A4334">
        <w:trPr>
          <w:cantSplit/>
          <w:jc w:val="center"/>
        </w:trPr>
        <w:tc>
          <w:tcPr>
            <w:tcW w:w="587" w:type="pct"/>
          </w:tcPr>
          <w:p w:rsidR="00790C05" w:rsidRPr="00D67EFA" w:rsidRDefault="00790C05" w:rsidP="00407955">
            <w:pPr>
              <w:spacing w:after="0"/>
              <w:jc w:val="center"/>
              <w:rPr>
                <w:rFonts w:ascii="Times New Roman" w:hAnsi="Times New Roman" w:cs="Times New Roman"/>
                <w:bCs/>
              </w:rPr>
            </w:pPr>
            <w:r w:rsidRPr="00D67EFA">
              <w:rPr>
                <w:rFonts w:ascii="Times New Roman" w:hAnsi="Times New Roman" w:cs="Times New Roman"/>
                <w:bCs/>
              </w:rPr>
              <w:t>2</w:t>
            </w:r>
          </w:p>
        </w:tc>
        <w:tc>
          <w:tcPr>
            <w:tcW w:w="3787" w:type="pct"/>
          </w:tcPr>
          <w:p w:rsidR="00790C05" w:rsidRPr="00D67EFA" w:rsidRDefault="00790C05" w:rsidP="00407955">
            <w:pPr>
              <w:spacing w:after="0"/>
              <w:jc w:val="both"/>
              <w:rPr>
                <w:rFonts w:ascii="Times New Roman" w:hAnsi="Times New Roman" w:cs="Times New Roman"/>
                <w:b/>
              </w:rPr>
            </w:pPr>
            <w:r w:rsidRPr="00D67EFA">
              <w:rPr>
                <w:rFonts w:ascii="Times New Roman" w:hAnsi="Times New Roman" w:cs="Times New Roman"/>
                <w:b/>
              </w:rPr>
              <w:t xml:space="preserve">Тема 2. Роль та місце ХНУ у системі вищої освіти </w:t>
            </w:r>
          </w:p>
          <w:p w:rsidR="00790C05" w:rsidRPr="00D67EFA" w:rsidRDefault="00790C05" w:rsidP="00407955">
            <w:pPr>
              <w:spacing w:after="0"/>
              <w:jc w:val="both"/>
              <w:rPr>
                <w:rFonts w:ascii="Times New Roman" w:hAnsi="Times New Roman" w:cs="Times New Roman"/>
              </w:rPr>
            </w:pPr>
            <w:r w:rsidRPr="00D67EFA">
              <w:rPr>
                <w:rFonts w:ascii="Times New Roman" w:hAnsi="Times New Roman" w:cs="Times New Roman"/>
              </w:rPr>
              <w:t>Загальні відомості про університет (історія становлення, статут, рейтинг, стратегія розвитку). Правила внутрішнього трудового розпорядку університету. Основні структурні підрозділи університету: ректорат, деканат, кафедри, бібліотека, допоміжні служби. Учасники освітнього процесу.</w:t>
            </w:r>
          </w:p>
          <w:p w:rsidR="00790C05" w:rsidRPr="00D67EFA" w:rsidRDefault="00790C05" w:rsidP="00407955">
            <w:pPr>
              <w:spacing w:after="0"/>
              <w:jc w:val="both"/>
              <w:rPr>
                <w:rFonts w:ascii="Times New Roman" w:hAnsi="Times New Roman" w:cs="Times New Roman"/>
                <w:b/>
              </w:rPr>
            </w:pPr>
            <w:r w:rsidRPr="00D67EFA">
              <w:rPr>
                <w:rFonts w:ascii="Times New Roman" w:hAnsi="Times New Roman" w:cs="Times New Roman"/>
              </w:rPr>
              <w:t>Літ.: [1-5, 20, 28]</w:t>
            </w:r>
          </w:p>
        </w:tc>
        <w:tc>
          <w:tcPr>
            <w:tcW w:w="625" w:type="pct"/>
          </w:tcPr>
          <w:p w:rsidR="00790C05" w:rsidRPr="00D67EFA" w:rsidRDefault="00790C05" w:rsidP="00407955">
            <w:pPr>
              <w:pStyle w:val="af4"/>
              <w:spacing w:after="0"/>
              <w:ind w:left="0"/>
              <w:jc w:val="center"/>
              <w:rPr>
                <w:sz w:val="22"/>
                <w:szCs w:val="22"/>
                <w:lang w:val="uk-UA"/>
              </w:rPr>
            </w:pPr>
            <w:r w:rsidRPr="00D67EFA">
              <w:rPr>
                <w:sz w:val="22"/>
                <w:szCs w:val="22"/>
                <w:lang w:val="uk-UA"/>
              </w:rPr>
              <w:t>2</w:t>
            </w:r>
          </w:p>
        </w:tc>
      </w:tr>
      <w:tr w:rsidR="00790C05" w:rsidRPr="00D67EFA" w:rsidTr="000A4334">
        <w:trPr>
          <w:cantSplit/>
          <w:jc w:val="center"/>
        </w:trPr>
        <w:tc>
          <w:tcPr>
            <w:tcW w:w="587" w:type="pct"/>
          </w:tcPr>
          <w:p w:rsidR="00790C05" w:rsidRPr="00D67EFA" w:rsidRDefault="00790C05" w:rsidP="00407955">
            <w:pPr>
              <w:spacing w:after="0"/>
              <w:jc w:val="center"/>
              <w:rPr>
                <w:rFonts w:ascii="Times New Roman" w:hAnsi="Times New Roman" w:cs="Times New Roman"/>
                <w:bCs/>
              </w:rPr>
            </w:pPr>
            <w:r w:rsidRPr="00D67EFA">
              <w:rPr>
                <w:rFonts w:ascii="Times New Roman" w:hAnsi="Times New Roman" w:cs="Times New Roman"/>
                <w:bCs/>
              </w:rPr>
              <w:t>3</w:t>
            </w:r>
          </w:p>
        </w:tc>
        <w:tc>
          <w:tcPr>
            <w:tcW w:w="3787" w:type="pct"/>
          </w:tcPr>
          <w:p w:rsidR="00790C05" w:rsidRPr="00D67EFA" w:rsidRDefault="00790C05" w:rsidP="00407955">
            <w:pPr>
              <w:spacing w:after="0"/>
              <w:jc w:val="both"/>
              <w:rPr>
                <w:rFonts w:ascii="Times New Roman" w:eastAsia="Calibri" w:hAnsi="Times New Roman" w:cs="Times New Roman"/>
                <w:b/>
              </w:rPr>
            </w:pPr>
            <w:r w:rsidRPr="00D67EFA">
              <w:rPr>
                <w:rFonts w:ascii="Times New Roman" w:eastAsia="Calibri" w:hAnsi="Times New Roman" w:cs="Times New Roman"/>
                <w:b/>
              </w:rPr>
              <w:t xml:space="preserve">Тема 3. Організація освітнього процесу в Хмельницькому національному університеті </w:t>
            </w:r>
          </w:p>
          <w:p w:rsidR="00790C05" w:rsidRPr="00D67EFA" w:rsidRDefault="00790C05" w:rsidP="00407955">
            <w:pPr>
              <w:pStyle w:val="af4"/>
              <w:spacing w:after="0"/>
              <w:ind w:left="0"/>
              <w:jc w:val="both"/>
              <w:rPr>
                <w:rFonts w:eastAsia="Calibri"/>
                <w:sz w:val="22"/>
                <w:szCs w:val="22"/>
                <w:lang w:val="uk-UA" w:eastAsia="en-US"/>
              </w:rPr>
            </w:pPr>
            <w:r w:rsidRPr="00D67EFA">
              <w:rPr>
                <w:rFonts w:eastAsia="Calibri"/>
                <w:sz w:val="22"/>
                <w:szCs w:val="22"/>
                <w:lang w:val="uk-UA" w:eastAsia="en-US"/>
              </w:rPr>
              <w:t xml:space="preserve">Рівні і форми підготовки здобувачів вищої освіти в університеті. Форми та види навчальних занять та контрольних заходів. Планування та організація освітнього процесу. Організація та проведення оцінювання результатів навчання. Види навчальної діяльності: лекції, практичні, семінарські та лабораторні заняття, самостійна робота студентів, виконання індивідуальних творчих завдань, тестування, практика, курсові, дипломні роботи, консультації. Індивідуальний навчальний план студента: його зміст та структура. Критерії оцінювання знань студентів). Інформаційні можливості сайту ХНУ. Корпоративна пошта. Електронний університет. Модульне середовище для навчання. Інституційний </w:t>
            </w:r>
            <w:proofErr w:type="spellStart"/>
            <w:r w:rsidRPr="00D67EFA">
              <w:rPr>
                <w:rFonts w:eastAsia="Calibri"/>
                <w:sz w:val="22"/>
                <w:szCs w:val="22"/>
                <w:lang w:val="uk-UA" w:eastAsia="en-US"/>
              </w:rPr>
              <w:t>репозитарій</w:t>
            </w:r>
            <w:proofErr w:type="spellEnd"/>
            <w:r w:rsidRPr="00D67EFA">
              <w:rPr>
                <w:rFonts w:eastAsia="Calibri"/>
                <w:sz w:val="22"/>
                <w:szCs w:val="22"/>
                <w:lang w:val="uk-UA" w:eastAsia="en-US"/>
              </w:rPr>
              <w:t>, електронна бібліотека.</w:t>
            </w:r>
          </w:p>
          <w:p w:rsidR="00790C05" w:rsidRPr="00D67EFA" w:rsidRDefault="00790C05" w:rsidP="00407955">
            <w:pPr>
              <w:pStyle w:val="af4"/>
              <w:spacing w:after="0"/>
              <w:ind w:left="0"/>
              <w:jc w:val="both"/>
              <w:rPr>
                <w:b/>
                <w:sz w:val="22"/>
                <w:szCs w:val="22"/>
                <w:lang w:val="uk-UA"/>
              </w:rPr>
            </w:pPr>
            <w:r w:rsidRPr="00D67EFA">
              <w:rPr>
                <w:sz w:val="22"/>
                <w:szCs w:val="22"/>
                <w:lang w:val="uk-UA"/>
              </w:rPr>
              <w:t>Літ.: [1-5, 20-22, 28]</w:t>
            </w:r>
          </w:p>
        </w:tc>
        <w:tc>
          <w:tcPr>
            <w:tcW w:w="625" w:type="pct"/>
          </w:tcPr>
          <w:p w:rsidR="00790C05" w:rsidRPr="00D67EFA" w:rsidRDefault="00790C05" w:rsidP="00407955">
            <w:pPr>
              <w:pStyle w:val="af4"/>
              <w:spacing w:after="0"/>
              <w:ind w:left="0"/>
              <w:jc w:val="center"/>
              <w:rPr>
                <w:sz w:val="22"/>
                <w:szCs w:val="22"/>
                <w:lang w:val="uk-UA"/>
              </w:rPr>
            </w:pPr>
            <w:r w:rsidRPr="00D67EFA">
              <w:rPr>
                <w:sz w:val="22"/>
                <w:szCs w:val="22"/>
                <w:lang w:val="uk-UA"/>
              </w:rPr>
              <w:t>2</w:t>
            </w:r>
          </w:p>
        </w:tc>
      </w:tr>
      <w:tr w:rsidR="00790C05" w:rsidRPr="00D67EFA" w:rsidTr="000A4334">
        <w:trPr>
          <w:cantSplit/>
          <w:jc w:val="center"/>
        </w:trPr>
        <w:tc>
          <w:tcPr>
            <w:tcW w:w="587" w:type="pct"/>
          </w:tcPr>
          <w:p w:rsidR="00790C05" w:rsidRPr="00D67EFA" w:rsidRDefault="00790C05" w:rsidP="00407955">
            <w:pPr>
              <w:spacing w:after="0"/>
              <w:jc w:val="center"/>
              <w:rPr>
                <w:rFonts w:ascii="Times New Roman" w:hAnsi="Times New Roman" w:cs="Times New Roman"/>
                <w:bCs/>
              </w:rPr>
            </w:pPr>
            <w:r w:rsidRPr="00D67EFA">
              <w:rPr>
                <w:rFonts w:ascii="Times New Roman" w:hAnsi="Times New Roman" w:cs="Times New Roman"/>
                <w:bCs/>
              </w:rPr>
              <w:t>4</w:t>
            </w:r>
          </w:p>
        </w:tc>
        <w:tc>
          <w:tcPr>
            <w:tcW w:w="3787" w:type="pct"/>
          </w:tcPr>
          <w:p w:rsidR="00790C05" w:rsidRPr="00D67EFA" w:rsidRDefault="00790C05" w:rsidP="00407955">
            <w:pPr>
              <w:spacing w:after="0"/>
              <w:jc w:val="both"/>
              <w:rPr>
                <w:rFonts w:ascii="Times New Roman" w:hAnsi="Times New Roman" w:cs="Times New Roman"/>
                <w:b/>
              </w:rPr>
            </w:pPr>
            <w:r w:rsidRPr="00D67EFA">
              <w:rPr>
                <w:rFonts w:ascii="Times New Roman" w:hAnsi="Times New Roman" w:cs="Times New Roman"/>
                <w:b/>
              </w:rPr>
              <w:t xml:space="preserve">Тема 4. Фахова підготовка в університеті. Права та обов’язки студента </w:t>
            </w:r>
          </w:p>
          <w:p w:rsidR="00790C05" w:rsidRPr="00D67EFA" w:rsidRDefault="00790C05" w:rsidP="00407955">
            <w:pPr>
              <w:pStyle w:val="af4"/>
              <w:spacing w:after="0"/>
              <w:ind w:left="0"/>
              <w:jc w:val="both"/>
              <w:rPr>
                <w:sz w:val="22"/>
                <w:szCs w:val="22"/>
                <w:lang w:val="uk-UA"/>
              </w:rPr>
            </w:pPr>
            <w:r w:rsidRPr="00D67EFA">
              <w:rPr>
                <w:sz w:val="22"/>
                <w:szCs w:val="22"/>
                <w:lang w:val="uk-UA"/>
              </w:rPr>
              <w:t xml:space="preserve">Стандарт вищої освіти та його структура. Зміст та структура освітньо-професійної програми за спеціальністю. Робочі програми. </w:t>
            </w:r>
            <w:proofErr w:type="spellStart"/>
            <w:r w:rsidRPr="00D67EFA">
              <w:rPr>
                <w:sz w:val="22"/>
                <w:szCs w:val="22"/>
                <w:lang w:val="uk-UA"/>
              </w:rPr>
              <w:t>Силабуси</w:t>
            </w:r>
            <w:proofErr w:type="spellEnd"/>
            <w:r w:rsidRPr="00D67EFA">
              <w:rPr>
                <w:sz w:val="22"/>
                <w:szCs w:val="22"/>
                <w:lang w:val="uk-UA"/>
              </w:rPr>
              <w:t xml:space="preserve">. Середовище </w:t>
            </w:r>
            <w:proofErr w:type="spellStart"/>
            <w:r w:rsidRPr="00D67EFA">
              <w:rPr>
                <w:sz w:val="22"/>
                <w:szCs w:val="22"/>
                <w:lang w:val="uk-UA"/>
              </w:rPr>
              <w:t>Moodle</w:t>
            </w:r>
            <w:proofErr w:type="spellEnd"/>
            <w:r w:rsidRPr="00D67EFA">
              <w:rPr>
                <w:sz w:val="22"/>
                <w:szCs w:val="22"/>
                <w:lang w:val="uk-UA"/>
              </w:rPr>
              <w:t xml:space="preserve"> з точки зору ОП.  Права та обов’язки здобувачів освіти (ЗУ України Про освіту, Про вищу освіту, внутрішні нормативні акти). Реалізація права на академічну мобільність учасників освітнього процесу. Процедура визнання і зарахування результатів навчання, здобутих особою за формальною, неформальною та/або </w:t>
            </w:r>
            <w:proofErr w:type="spellStart"/>
            <w:r w:rsidRPr="00D67EFA">
              <w:rPr>
                <w:sz w:val="22"/>
                <w:szCs w:val="22"/>
                <w:lang w:val="uk-UA"/>
              </w:rPr>
              <w:t>інформальною</w:t>
            </w:r>
            <w:proofErr w:type="spellEnd"/>
            <w:r w:rsidRPr="00D67EFA">
              <w:rPr>
                <w:sz w:val="22"/>
                <w:szCs w:val="22"/>
                <w:lang w:val="uk-UA"/>
              </w:rPr>
              <w:t xml:space="preserve"> освітою. Порядок вільного вибору навчальних дисциплін. Форми, види і зміст практик/самостійної роботи. Організація практик/самостійної роботи здобувачів вищої освіти. Керівництво практиками/самостійною роботою здобувачів вищої освіти. Навчально-методичне забезпечення практик/самостійної роботи. Контроль і оцінювання результатів практик/самостійної роботи.</w:t>
            </w:r>
          </w:p>
          <w:p w:rsidR="00790C05" w:rsidRPr="00D67EFA" w:rsidRDefault="00790C05" w:rsidP="00407955">
            <w:pPr>
              <w:pStyle w:val="af4"/>
              <w:spacing w:after="0"/>
              <w:ind w:left="0"/>
              <w:jc w:val="both"/>
              <w:rPr>
                <w:b/>
                <w:sz w:val="22"/>
                <w:szCs w:val="22"/>
                <w:lang w:val="uk-UA"/>
              </w:rPr>
            </w:pPr>
            <w:r w:rsidRPr="00D67EFA">
              <w:rPr>
                <w:sz w:val="22"/>
                <w:szCs w:val="22"/>
                <w:lang w:val="uk-UA"/>
              </w:rPr>
              <w:t>Літ.: [1-5, 20-22, 28]</w:t>
            </w:r>
          </w:p>
        </w:tc>
        <w:tc>
          <w:tcPr>
            <w:tcW w:w="625" w:type="pct"/>
          </w:tcPr>
          <w:p w:rsidR="00790C05" w:rsidRPr="00D67EFA" w:rsidRDefault="00790C05" w:rsidP="00407955">
            <w:pPr>
              <w:pStyle w:val="af4"/>
              <w:spacing w:after="0"/>
              <w:ind w:left="0"/>
              <w:jc w:val="center"/>
              <w:rPr>
                <w:sz w:val="22"/>
                <w:szCs w:val="22"/>
                <w:lang w:val="uk-UA"/>
              </w:rPr>
            </w:pPr>
            <w:r w:rsidRPr="00D67EFA">
              <w:rPr>
                <w:sz w:val="22"/>
                <w:szCs w:val="22"/>
                <w:lang w:val="uk-UA"/>
              </w:rPr>
              <w:t>2</w:t>
            </w:r>
          </w:p>
        </w:tc>
      </w:tr>
      <w:tr w:rsidR="00790C05" w:rsidRPr="00D67EFA" w:rsidTr="000A4334">
        <w:trPr>
          <w:cantSplit/>
          <w:jc w:val="center"/>
        </w:trPr>
        <w:tc>
          <w:tcPr>
            <w:tcW w:w="587" w:type="pct"/>
          </w:tcPr>
          <w:p w:rsidR="00790C05" w:rsidRPr="00D67EFA" w:rsidRDefault="00790C05" w:rsidP="00407955">
            <w:pPr>
              <w:spacing w:after="0"/>
              <w:jc w:val="center"/>
              <w:rPr>
                <w:rFonts w:ascii="Times New Roman" w:hAnsi="Times New Roman" w:cs="Times New Roman"/>
                <w:bCs/>
              </w:rPr>
            </w:pPr>
            <w:r w:rsidRPr="00D67EFA">
              <w:rPr>
                <w:rFonts w:ascii="Times New Roman" w:hAnsi="Times New Roman" w:cs="Times New Roman"/>
                <w:bCs/>
              </w:rPr>
              <w:lastRenderedPageBreak/>
              <w:t>5</w:t>
            </w:r>
          </w:p>
        </w:tc>
        <w:tc>
          <w:tcPr>
            <w:tcW w:w="3787" w:type="pct"/>
          </w:tcPr>
          <w:p w:rsidR="00790C05" w:rsidRPr="00D67EFA" w:rsidRDefault="00790C05" w:rsidP="00407955">
            <w:pPr>
              <w:spacing w:after="0"/>
              <w:jc w:val="both"/>
              <w:rPr>
                <w:rFonts w:ascii="Times New Roman" w:hAnsi="Times New Roman" w:cs="Times New Roman"/>
                <w:b/>
              </w:rPr>
            </w:pPr>
            <w:r w:rsidRPr="00D67EFA">
              <w:rPr>
                <w:rFonts w:ascii="Times New Roman" w:hAnsi="Times New Roman" w:cs="Times New Roman"/>
                <w:b/>
              </w:rPr>
              <w:t>Тема 5. Студентське самоврядування</w:t>
            </w:r>
          </w:p>
          <w:p w:rsidR="00790C05" w:rsidRPr="00D67EFA" w:rsidRDefault="00790C05" w:rsidP="00407955">
            <w:pPr>
              <w:pStyle w:val="af4"/>
              <w:spacing w:after="0"/>
              <w:ind w:left="0"/>
              <w:jc w:val="both"/>
              <w:rPr>
                <w:sz w:val="22"/>
                <w:szCs w:val="22"/>
                <w:lang w:val="uk-UA"/>
              </w:rPr>
            </w:pPr>
            <w:r w:rsidRPr="00D67EFA">
              <w:rPr>
                <w:sz w:val="22"/>
                <w:szCs w:val="22"/>
                <w:lang w:val="uk-UA"/>
              </w:rPr>
              <w:t xml:space="preserve">Студентське самоврядування, його органи. Права та обов’язки старости академічної групи. Представництво студентів у Вченій раді університету, вченій раді факультету, участь у їх діяльності. Патріотичне виховання. Культурне дозвілля. Фізичний розвиток. Дозвілля (наукові гуртки, спортивні секції, </w:t>
            </w:r>
            <w:proofErr w:type="spellStart"/>
            <w:r w:rsidRPr="00D67EFA">
              <w:rPr>
                <w:sz w:val="22"/>
                <w:szCs w:val="22"/>
                <w:lang w:val="uk-UA"/>
              </w:rPr>
              <w:t>обєднання</w:t>
            </w:r>
            <w:proofErr w:type="spellEnd"/>
            <w:r w:rsidRPr="00D67EFA">
              <w:rPr>
                <w:sz w:val="22"/>
                <w:szCs w:val="22"/>
                <w:lang w:val="uk-UA"/>
              </w:rPr>
              <w:t xml:space="preserve"> студентів художньо-естетичного спрямування). Психологічна та юридична допомога. Стипендіальне забезпечення студентів, які навчаються за рахунок коштів Державного бюджету. Умови призначення стипендій. </w:t>
            </w:r>
          </w:p>
          <w:p w:rsidR="00790C05" w:rsidRPr="00D67EFA" w:rsidRDefault="00790C05" w:rsidP="00407955">
            <w:pPr>
              <w:pStyle w:val="af4"/>
              <w:spacing w:after="0"/>
              <w:ind w:left="0"/>
              <w:jc w:val="both"/>
              <w:rPr>
                <w:b/>
                <w:sz w:val="22"/>
                <w:szCs w:val="22"/>
                <w:lang w:val="uk-UA"/>
              </w:rPr>
            </w:pPr>
            <w:r w:rsidRPr="00D67EFA">
              <w:rPr>
                <w:sz w:val="22"/>
                <w:szCs w:val="22"/>
                <w:lang w:val="uk-UA"/>
              </w:rPr>
              <w:t>Літ.: [1-4, 20, 28]</w:t>
            </w:r>
          </w:p>
        </w:tc>
        <w:tc>
          <w:tcPr>
            <w:tcW w:w="625" w:type="pct"/>
          </w:tcPr>
          <w:p w:rsidR="00790C05" w:rsidRPr="00D67EFA" w:rsidRDefault="00790C05" w:rsidP="00407955">
            <w:pPr>
              <w:pStyle w:val="af4"/>
              <w:spacing w:after="0"/>
              <w:ind w:left="0"/>
              <w:jc w:val="center"/>
              <w:rPr>
                <w:sz w:val="22"/>
                <w:szCs w:val="22"/>
                <w:lang w:val="uk-UA"/>
              </w:rPr>
            </w:pPr>
            <w:r w:rsidRPr="00D67EFA">
              <w:rPr>
                <w:sz w:val="22"/>
                <w:szCs w:val="22"/>
                <w:lang w:val="uk-UA"/>
              </w:rPr>
              <w:t>2</w:t>
            </w:r>
          </w:p>
        </w:tc>
      </w:tr>
      <w:tr w:rsidR="00790C05" w:rsidRPr="00D67EFA" w:rsidTr="000A4334">
        <w:trPr>
          <w:cantSplit/>
          <w:jc w:val="center"/>
        </w:trPr>
        <w:tc>
          <w:tcPr>
            <w:tcW w:w="587" w:type="pct"/>
          </w:tcPr>
          <w:p w:rsidR="00790C05" w:rsidRPr="00D67EFA" w:rsidRDefault="00790C05" w:rsidP="00407955">
            <w:pPr>
              <w:spacing w:after="0"/>
              <w:jc w:val="center"/>
              <w:rPr>
                <w:rFonts w:ascii="Times New Roman" w:hAnsi="Times New Roman" w:cs="Times New Roman"/>
                <w:bCs/>
              </w:rPr>
            </w:pPr>
            <w:r w:rsidRPr="00D67EFA">
              <w:rPr>
                <w:rFonts w:ascii="Times New Roman" w:hAnsi="Times New Roman" w:cs="Times New Roman"/>
                <w:bCs/>
              </w:rPr>
              <w:t>6</w:t>
            </w:r>
          </w:p>
        </w:tc>
        <w:tc>
          <w:tcPr>
            <w:tcW w:w="3787" w:type="pct"/>
          </w:tcPr>
          <w:p w:rsidR="00790C05" w:rsidRPr="00D67EFA" w:rsidRDefault="00790C05" w:rsidP="00407955">
            <w:pPr>
              <w:spacing w:after="0"/>
              <w:jc w:val="both"/>
              <w:rPr>
                <w:rFonts w:ascii="Times New Roman" w:hAnsi="Times New Roman" w:cs="Times New Roman"/>
                <w:b/>
              </w:rPr>
            </w:pPr>
            <w:r w:rsidRPr="00D67EFA">
              <w:rPr>
                <w:rFonts w:ascii="Times New Roman" w:hAnsi="Times New Roman" w:cs="Times New Roman"/>
                <w:b/>
              </w:rPr>
              <w:t>Тема 6. Науково-дослідна робота студентів. Управління процесом дотримання академічної доброчесності</w:t>
            </w:r>
          </w:p>
          <w:p w:rsidR="00790C05" w:rsidRPr="00D67EFA" w:rsidRDefault="00790C05" w:rsidP="00407955">
            <w:pPr>
              <w:pStyle w:val="af4"/>
              <w:spacing w:after="0"/>
              <w:ind w:left="0"/>
              <w:jc w:val="both"/>
              <w:rPr>
                <w:sz w:val="22"/>
                <w:szCs w:val="22"/>
                <w:lang w:val="uk-UA"/>
              </w:rPr>
            </w:pPr>
            <w:r w:rsidRPr="00D67EFA">
              <w:rPr>
                <w:sz w:val="22"/>
                <w:szCs w:val="22"/>
                <w:lang w:val="uk-UA"/>
              </w:rPr>
              <w:t>Науково-дослідна робота студентів. Система забезпечення академічної доброчесності в Україні та в університеті. Кодекс академічної доброчесності. Інструменти впровадження принципів академічної доброчесності. Відповідальність за дотримання академічної доброчесності та її порушення. Порядок перевірки навчальних, кваліфікаційних, науково-методичних та наукових робіт на наявність ознак академічного плагіату. Підписання учасниками освітнього процесу Декларацій про дотримання академічної доброчесності.</w:t>
            </w:r>
          </w:p>
          <w:p w:rsidR="00790C05" w:rsidRPr="00D67EFA" w:rsidRDefault="00790C05" w:rsidP="00407955">
            <w:pPr>
              <w:pStyle w:val="af4"/>
              <w:spacing w:after="0"/>
              <w:ind w:left="0"/>
              <w:jc w:val="both"/>
              <w:rPr>
                <w:b/>
                <w:sz w:val="22"/>
                <w:szCs w:val="22"/>
                <w:lang w:val="uk-UA"/>
              </w:rPr>
            </w:pPr>
            <w:r w:rsidRPr="00D67EFA">
              <w:rPr>
                <w:sz w:val="22"/>
                <w:szCs w:val="22"/>
                <w:lang w:val="uk-UA"/>
              </w:rPr>
              <w:t>Літ.: [1-5, 20, 28]</w:t>
            </w:r>
          </w:p>
        </w:tc>
        <w:tc>
          <w:tcPr>
            <w:tcW w:w="625" w:type="pct"/>
          </w:tcPr>
          <w:p w:rsidR="00790C05" w:rsidRPr="00D67EFA" w:rsidRDefault="00790C05" w:rsidP="00407955">
            <w:pPr>
              <w:pStyle w:val="af4"/>
              <w:spacing w:after="0"/>
              <w:ind w:left="0"/>
              <w:jc w:val="center"/>
              <w:rPr>
                <w:sz w:val="22"/>
                <w:szCs w:val="22"/>
                <w:lang w:val="uk-UA"/>
              </w:rPr>
            </w:pPr>
            <w:r w:rsidRPr="00D67EFA">
              <w:rPr>
                <w:sz w:val="22"/>
                <w:szCs w:val="22"/>
                <w:lang w:val="uk-UA"/>
              </w:rPr>
              <w:t>2</w:t>
            </w:r>
          </w:p>
        </w:tc>
      </w:tr>
      <w:tr w:rsidR="00790C05" w:rsidRPr="00D67EFA" w:rsidTr="000A4334">
        <w:trPr>
          <w:cantSplit/>
          <w:jc w:val="center"/>
        </w:trPr>
        <w:tc>
          <w:tcPr>
            <w:tcW w:w="587" w:type="pct"/>
          </w:tcPr>
          <w:p w:rsidR="00790C05" w:rsidRPr="00D67EFA" w:rsidRDefault="00790C05" w:rsidP="00407955">
            <w:pPr>
              <w:spacing w:after="0"/>
              <w:jc w:val="center"/>
              <w:rPr>
                <w:rFonts w:ascii="Times New Roman" w:hAnsi="Times New Roman" w:cs="Times New Roman"/>
                <w:bCs/>
              </w:rPr>
            </w:pPr>
            <w:r w:rsidRPr="00D67EFA">
              <w:rPr>
                <w:rFonts w:ascii="Times New Roman" w:hAnsi="Times New Roman" w:cs="Times New Roman"/>
                <w:bCs/>
              </w:rPr>
              <w:t>7</w:t>
            </w:r>
          </w:p>
        </w:tc>
        <w:tc>
          <w:tcPr>
            <w:tcW w:w="3787" w:type="pct"/>
          </w:tcPr>
          <w:p w:rsidR="00790C05" w:rsidRPr="00D67EFA" w:rsidRDefault="00790C05" w:rsidP="00407955">
            <w:pPr>
              <w:spacing w:after="0"/>
              <w:jc w:val="both"/>
              <w:rPr>
                <w:rFonts w:ascii="Times New Roman" w:hAnsi="Times New Roman" w:cs="Times New Roman"/>
                <w:b/>
              </w:rPr>
            </w:pPr>
            <w:r w:rsidRPr="00D67EFA">
              <w:rPr>
                <w:rFonts w:ascii="Times New Roman" w:hAnsi="Times New Roman" w:cs="Times New Roman"/>
                <w:b/>
              </w:rPr>
              <w:t>Тема 7. Система забезпечення якості вищої освіти. Участь студентів у змінах щодо освітнього процесу та здійсненні акредитаційної експертизи</w:t>
            </w:r>
          </w:p>
          <w:p w:rsidR="00790C05" w:rsidRPr="00D67EFA" w:rsidRDefault="00790C05" w:rsidP="00407955">
            <w:pPr>
              <w:pStyle w:val="af4"/>
              <w:spacing w:after="0"/>
              <w:ind w:left="0"/>
              <w:jc w:val="both"/>
              <w:rPr>
                <w:sz w:val="22"/>
                <w:szCs w:val="22"/>
                <w:lang w:val="uk-UA"/>
              </w:rPr>
            </w:pPr>
            <w:r w:rsidRPr="00D67EFA">
              <w:rPr>
                <w:sz w:val="22"/>
                <w:szCs w:val="22"/>
                <w:lang w:val="uk-UA"/>
              </w:rPr>
              <w:t xml:space="preserve">Система забезпечення якості ВО в Україні та в університеті. Нормативна база забезпечення якості ВО. Структурні підрозділи та уповноважені комісії. Інформаційна база. Інструменти контролю якості </w:t>
            </w:r>
            <w:proofErr w:type="spellStart"/>
            <w:r w:rsidRPr="00D67EFA">
              <w:rPr>
                <w:sz w:val="22"/>
                <w:szCs w:val="22"/>
                <w:lang w:val="uk-UA"/>
              </w:rPr>
              <w:t>ВО.Опитування</w:t>
            </w:r>
            <w:proofErr w:type="spellEnd"/>
            <w:r w:rsidRPr="00D67EFA">
              <w:rPr>
                <w:sz w:val="22"/>
                <w:szCs w:val="22"/>
                <w:lang w:val="uk-UA"/>
              </w:rPr>
              <w:t xml:space="preserve"> здобувачів. Участь студентів у оновленні освітньої програми. Обговорення проєктів ОП. Участь студентів у здійсненні акредитаційної експертизи Анкетування.</w:t>
            </w:r>
          </w:p>
          <w:p w:rsidR="00790C05" w:rsidRPr="00D67EFA" w:rsidRDefault="00790C05" w:rsidP="00407955">
            <w:pPr>
              <w:pStyle w:val="af4"/>
              <w:spacing w:after="0"/>
              <w:ind w:left="0"/>
              <w:jc w:val="both"/>
              <w:rPr>
                <w:b/>
                <w:sz w:val="22"/>
                <w:szCs w:val="22"/>
                <w:lang w:val="uk-UA"/>
              </w:rPr>
            </w:pPr>
            <w:r w:rsidRPr="00D67EFA">
              <w:rPr>
                <w:sz w:val="22"/>
                <w:szCs w:val="22"/>
                <w:lang w:val="uk-UA"/>
              </w:rPr>
              <w:t>Літ.: [1-4, 20, 28]</w:t>
            </w:r>
          </w:p>
        </w:tc>
        <w:tc>
          <w:tcPr>
            <w:tcW w:w="625" w:type="pct"/>
          </w:tcPr>
          <w:p w:rsidR="00790C05" w:rsidRPr="00D67EFA" w:rsidRDefault="00790C05" w:rsidP="00407955">
            <w:pPr>
              <w:pStyle w:val="af4"/>
              <w:spacing w:after="0"/>
              <w:ind w:left="0"/>
              <w:jc w:val="center"/>
              <w:rPr>
                <w:sz w:val="22"/>
                <w:szCs w:val="22"/>
                <w:lang w:val="uk-UA"/>
              </w:rPr>
            </w:pPr>
            <w:r w:rsidRPr="00D67EFA">
              <w:rPr>
                <w:sz w:val="22"/>
                <w:szCs w:val="22"/>
                <w:lang w:val="uk-UA"/>
              </w:rPr>
              <w:t>2</w:t>
            </w:r>
          </w:p>
        </w:tc>
      </w:tr>
      <w:tr w:rsidR="00790C05" w:rsidRPr="00D67EFA" w:rsidTr="000A4334">
        <w:trPr>
          <w:cantSplit/>
          <w:jc w:val="center"/>
        </w:trPr>
        <w:tc>
          <w:tcPr>
            <w:tcW w:w="587" w:type="pct"/>
          </w:tcPr>
          <w:p w:rsidR="00790C05" w:rsidRPr="00D67EFA" w:rsidRDefault="00790C05" w:rsidP="00407955">
            <w:pPr>
              <w:spacing w:after="0"/>
              <w:jc w:val="center"/>
              <w:rPr>
                <w:rFonts w:ascii="Times New Roman" w:hAnsi="Times New Roman" w:cs="Times New Roman"/>
                <w:bCs/>
              </w:rPr>
            </w:pPr>
            <w:r w:rsidRPr="00D67EFA">
              <w:rPr>
                <w:rFonts w:ascii="Times New Roman" w:hAnsi="Times New Roman" w:cs="Times New Roman"/>
                <w:bCs/>
              </w:rPr>
              <w:t>8</w:t>
            </w:r>
          </w:p>
        </w:tc>
        <w:tc>
          <w:tcPr>
            <w:tcW w:w="3787" w:type="pct"/>
          </w:tcPr>
          <w:p w:rsidR="00790C05" w:rsidRPr="00D67EFA" w:rsidRDefault="00790C05" w:rsidP="00407955">
            <w:pPr>
              <w:pStyle w:val="af4"/>
              <w:spacing w:after="0"/>
              <w:ind w:left="0"/>
              <w:jc w:val="both"/>
              <w:rPr>
                <w:b/>
                <w:sz w:val="22"/>
                <w:szCs w:val="22"/>
                <w:lang w:val="uk-UA"/>
              </w:rPr>
            </w:pPr>
            <w:r w:rsidRPr="00D67EFA">
              <w:rPr>
                <w:b/>
                <w:sz w:val="22"/>
                <w:szCs w:val="22"/>
                <w:lang w:val="uk-UA"/>
              </w:rPr>
              <w:t>Тема 8. Професійна компетентність працівників індустрії туризму та рекреації як основа конкурентоспроможності</w:t>
            </w:r>
          </w:p>
          <w:p w:rsidR="00790C05" w:rsidRPr="00D67EFA" w:rsidRDefault="00790C05" w:rsidP="00407955">
            <w:pPr>
              <w:pStyle w:val="af4"/>
              <w:spacing w:after="0"/>
              <w:ind w:left="0"/>
              <w:jc w:val="both"/>
              <w:rPr>
                <w:sz w:val="22"/>
                <w:szCs w:val="22"/>
                <w:lang w:val="uk-UA"/>
              </w:rPr>
            </w:pPr>
            <w:proofErr w:type="spellStart"/>
            <w:r w:rsidRPr="00D67EFA">
              <w:rPr>
                <w:sz w:val="22"/>
                <w:szCs w:val="22"/>
                <w:lang w:val="uk-UA"/>
              </w:rPr>
              <w:t>Компетентнісний</w:t>
            </w:r>
            <w:proofErr w:type="spellEnd"/>
            <w:r w:rsidRPr="00D67EFA">
              <w:rPr>
                <w:sz w:val="22"/>
                <w:szCs w:val="22"/>
                <w:lang w:val="uk-UA"/>
              </w:rPr>
              <w:t xml:space="preserve"> підхід до навчання. Комплекс ключових елементів професійної компетентності персоналу туристичного та рекреаційного підприємства. Компетентності менеджера у туризмі та рекреації. Компетентності екскурсовода.</w:t>
            </w:r>
          </w:p>
          <w:p w:rsidR="00790C05" w:rsidRPr="00D67EFA" w:rsidRDefault="00790C05" w:rsidP="00407955">
            <w:pPr>
              <w:pStyle w:val="af4"/>
              <w:spacing w:after="0"/>
              <w:ind w:left="0"/>
              <w:jc w:val="both"/>
              <w:rPr>
                <w:b/>
                <w:sz w:val="22"/>
                <w:szCs w:val="22"/>
                <w:lang w:val="uk-UA"/>
              </w:rPr>
            </w:pPr>
            <w:r w:rsidRPr="00D67EFA">
              <w:rPr>
                <w:sz w:val="22"/>
                <w:szCs w:val="22"/>
                <w:lang w:val="uk-UA"/>
              </w:rPr>
              <w:t>Літ.: [6-10, 12-16]</w:t>
            </w:r>
          </w:p>
        </w:tc>
        <w:tc>
          <w:tcPr>
            <w:tcW w:w="625" w:type="pct"/>
          </w:tcPr>
          <w:p w:rsidR="00790C05" w:rsidRPr="00D67EFA" w:rsidRDefault="00790C05" w:rsidP="00407955">
            <w:pPr>
              <w:pStyle w:val="af4"/>
              <w:spacing w:after="0"/>
              <w:ind w:left="0"/>
              <w:jc w:val="center"/>
              <w:rPr>
                <w:sz w:val="22"/>
                <w:szCs w:val="22"/>
                <w:lang w:val="uk-UA"/>
              </w:rPr>
            </w:pPr>
            <w:r w:rsidRPr="00D67EFA">
              <w:rPr>
                <w:sz w:val="22"/>
                <w:szCs w:val="22"/>
                <w:lang w:val="uk-UA"/>
              </w:rPr>
              <w:t>2</w:t>
            </w:r>
          </w:p>
        </w:tc>
      </w:tr>
      <w:tr w:rsidR="00790C05" w:rsidRPr="00D67EFA" w:rsidTr="000A4334">
        <w:trPr>
          <w:cantSplit/>
          <w:jc w:val="center"/>
        </w:trPr>
        <w:tc>
          <w:tcPr>
            <w:tcW w:w="587" w:type="pct"/>
          </w:tcPr>
          <w:p w:rsidR="00790C05" w:rsidRPr="00D67EFA" w:rsidRDefault="00790C05" w:rsidP="00407955">
            <w:pPr>
              <w:spacing w:after="0"/>
              <w:jc w:val="center"/>
              <w:rPr>
                <w:rFonts w:ascii="Times New Roman" w:hAnsi="Times New Roman" w:cs="Times New Roman"/>
                <w:bCs/>
              </w:rPr>
            </w:pPr>
            <w:r w:rsidRPr="00D67EFA">
              <w:rPr>
                <w:rFonts w:ascii="Times New Roman" w:hAnsi="Times New Roman" w:cs="Times New Roman"/>
                <w:bCs/>
              </w:rPr>
              <w:t>9</w:t>
            </w:r>
          </w:p>
        </w:tc>
        <w:tc>
          <w:tcPr>
            <w:tcW w:w="3787" w:type="pct"/>
          </w:tcPr>
          <w:p w:rsidR="00790C05" w:rsidRPr="00D67EFA" w:rsidRDefault="00790C05" w:rsidP="00407955">
            <w:pPr>
              <w:spacing w:after="0"/>
              <w:jc w:val="both"/>
              <w:rPr>
                <w:rFonts w:ascii="Times New Roman" w:hAnsi="Times New Roman" w:cs="Times New Roman"/>
                <w:b/>
              </w:rPr>
            </w:pPr>
            <w:r w:rsidRPr="00D67EFA">
              <w:rPr>
                <w:rFonts w:ascii="Times New Roman" w:hAnsi="Times New Roman" w:cs="Times New Roman"/>
                <w:b/>
              </w:rPr>
              <w:t>Тема 9. Роль туризму і рекреації у соціальній глобальній системі</w:t>
            </w:r>
          </w:p>
          <w:p w:rsidR="00790C05" w:rsidRPr="00D67EFA" w:rsidRDefault="00790C05" w:rsidP="00407955">
            <w:pPr>
              <w:spacing w:after="0"/>
              <w:jc w:val="both"/>
              <w:rPr>
                <w:rFonts w:ascii="Times New Roman" w:hAnsi="Times New Roman" w:cs="Times New Roman"/>
              </w:rPr>
            </w:pPr>
            <w:r w:rsidRPr="00D67EFA">
              <w:rPr>
                <w:rFonts w:ascii="Times New Roman" w:hAnsi="Times New Roman" w:cs="Times New Roman"/>
              </w:rPr>
              <w:t xml:space="preserve">Туризм, як генератор комунікації культур. Міжкультурна комунікація. Аксіологічні інтерпретації туризму. Цінності туризму. Місце рекреаційних підприємств в структурі національної економіки. Характеристика туристично-рекреаційної сфери. Функції туристично-рекреаційної сфери: медико-біологічні; соціально-культурні; економічні; політичні; екологічні, міжнародні, інтеграційні, </w:t>
            </w:r>
            <w:proofErr w:type="spellStart"/>
            <w:r w:rsidRPr="00D67EFA">
              <w:rPr>
                <w:rFonts w:ascii="Times New Roman" w:hAnsi="Times New Roman" w:cs="Times New Roman"/>
              </w:rPr>
              <w:t>містоутворюючі</w:t>
            </w:r>
            <w:proofErr w:type="spellEnd"/>
            <w:r w:rsidRPr="00D67EFA">
              <w:rPr>
                <w:rFonts w:ascii="Times New Roman" w:hAnsi="Times New Roman" w:cs="Times New Roman"/>
              </w:rPr>
              <w:t>.</w:t>
            </w:r>
          </w:p>
          <w:p w:rsidR="00790C05" w:rsidRPr="00D67EFA" w:rsidRDefault="00790C05" w:rsidP="00407955">
            <w:pPr>
              <w:pStyle w:val="af4"/>
              <w:spacing w:after="0"/>
              <w:ind w:left="0"/>
              <w:jc w:val="both"/>
              <w:rPr>
                <w:b/>
                <w:sz w:val="22"/>
                <w:szCs w:val="22"/>
                <w:lang w:val="uk-UA"/>
              </w:rPr>
            </w:pPr>
            <w:r w:rsidRPr="00D67EFA">
              <w:rPr>
                <w:sz w:val="22"/>
                <w:szCs w:val="22"/>
                <w:lang w:val="uk-UA"/>
              </w:rPr>
              <w:t>Літ.: [8-10, 12-18]</w:t>
            </w:r>
          </w:p>
        </w:tc>
        <w:tc>
          <w:tcPr>
            <w:tcW w:w="625" w:type="pct"/>
          </w:tcPr>
          <w:p w:rsidR="00790C05" w:rsidRPr="00D67EFA" w:rsidRDefault="00790C05" w:rsidP="00407955">
            <w:pPr>
              <w:pStyle w:val="af4"/>
              <w:spacing w:after="0"/>
              <w:ind w:left="0"/>
              <w:jc w:val="center"/>
              <w:rPr>
                <w:sz w:val="22"/>
                <w:szCs w:val="22"/>
                <w:lang w:val="uk-UA"/>
              </w:rPr>
            </w:pPr>
            <w:r w:rsidRPr="00D67EFA">
              <w:rPr>
                <w:sz w:val="22"/>
                <w:szCs w:val="22"/>
                <w:lang w:val="uk-UA"/>
              </w:rPr>
              <w:t>2</w:t>
            </w:r>
          </w:p>
        </w:tc>
      </w:tr>
      <w:tr w:rsidR="00790C05" w:rsidRPr="00D67EFA" w:rsidTr="000A4334">
        <w:trPr>
          <w:cantSplit/>
          <w:jc w:val="center"/>
        </w:trPr>
        <w:tc>
          <w:tcPr>
            <w:tcW w:w="587" w:type="pct"/>
          </w:tcPr>
          <w:p w:rsidR="00790C05" w:rsidRPr="00D67EFA" w:rsidRDefault="00790C05" w:rsidP="00407955">
            <w:pPr>
              <w:spacing w:after="0"/>
              <w:jc w:val="center"/>
              <w:rPr>
                <w:rFonts w:ascii="Times New Roman" w:hAnsi="Times New Roman" w:cs="Times New Roman"/>
                <w:bCs/>
              </w:rPr>
            </w:pPr>
            <w:r w:rsidRPr="00D67EFA">
              <w:rPr>
                <w:rFonts w:ascii="Times New Roman" w:hAnsi="Times New Roman" w:cs="Times New Roman"/>
                <w:bCs/>
              </w:rPr>
              <w:t>10</w:t>
            </w:r>
          </w:p>
        </w:tc>
        <w:tc>
          <w:tcPr>
            <w:tcW w:w="3787" w:type="pct"/>
          </w:tcPr>
          <w:p w:rsidR="00790C05" w:rsidRPr="00D67EFA" w:rsidRDefault="00790C05" w:rsidP="00407955">
            <w:pPr>
              <w:spacing w:after="0"/>
              <w:jc w:val="both"/>
              <w:rPr>
                <w:rFonts w:ascii="Times New Roman" w:hAnsi="Times New Roman" w:cs="Times New Roman"/>
                <w:b/>
              </w:rPr>
            </w:pPr>
            <w:r w:rsidRPr="00D67EFA">
              <w:rPr>
                <w:rFonts w:ascii="Times New Roman" w:hAnsi="Times New Roman" w:cs="Times New Roman"/>
                <w:b/>
              </w:rPr>
              <w:t xml:space="preserve">Тема 10. Професійна етика у сфері туризму та рекреації </w:t>
            </w:r>
          </w:p>
          <w:p w:rsidR="00790C05" w:rsidRPr="00D67EFA" w:rsidRDefault="00790C05" w:rsidP="00407955">
            <w:pPr>
              <w:pStyle w:val="af4"/>
              <w:spacing w:after="0"/>
              <w:ind w:left="0"/>
              <w:jc w:val="both"/>
              <w:rPr>
                <w:snapToGrid w:val="0"/>
                <w:sz w:val="22"/>
                <w:szCs w:val="22"/>
                <w:lang w:val="uk-UA"/>
              </w:rPr>
            </w:pPr>
            <w:r w:rsidRPr="00D67EFA">
              <w:rPr>
                <w:sz w:val="22"/>
                <w:szCs w:val="22"/>
                <w:lang w:val="uk-UA"/>
              </w:rPr>
              <w:t>Поняття та принципи професійної етики. Бізнес-етика в індустрії гостинності. Принципи та правила ділового етикету в туризмі. Етика осіб та організацій в туризмі та рекреації.</w:t>
            </w:r>
          </w:p>
          <w:p w:rsidR="00790C05" w:rsidRPr="00D67EFA" w:rsidRDefault="00790C05" w:rsidP="00407955">
            <w:pPr>
              <w:pStyle w:val="af4"/>
              <w:spacing w:after="0"/>
              <w:ind w:left="0"/>
              <w:jc w:val="both"/>
              <w:rPr>
                <w:b/>
                <w:sz w:val="22"/>
                <w:szCs w:val="22"/>
                <w:lang w:val="uk-UA"/>
              </w:rPr>
            </w:pPr>
            <w:r w:rsidRPr="00D67EFA">
              <w:rPr>
                <w:snapToGrid w:val="0"/>
                <w:sz w:val="22"/>
                <w:szCs w:val="22"/>
                <w:lang w:val="uk-UA"/>
              </w:rPr>
              <w:t>Літ.: [</w:t>
            </w:r>
            <w:r w:rsidRPr="00D67EFA">
              <w:rPr>
                <w:sz w:val="22"/>
                <w:szCs w:val="22"/>
                <w:lang w:val="uk-UA"/>
              </w:rPr>
              <w:t>8-10, 14-19, 27</w:t>
            </w:r>
            <w:r w:rsidRPr="00D67EFA">
              <w:rPr>
                <w:snapToGrid w:val="0"/>
                <w:sz w:val="22"/>
                <w:szCs w:val="22"/>
                <w:lang w:val="uk-UA"/>
              </w:rPr>
              <w:t>]</w:t>
            </w:r>
          </w:p>
        </w:tc>
        <w:tc>
          <w:tcPr>
            <w:tcW w:w="625" w:type="pct"/>
          </w:tcPr>
          <w:p w:rsidR="00790C05" w:rsidRPr="00D67EFA" w:rsidRDefault="00790C05" w:rsidP="00407955">
            <w:pPr>
              <w:pStyle w:val="af4"/>
              <w:spacing w:after="0"/>
              <w:ind w:left="0"/>
              <w:jc w:val="center"/>
              <w:rPr>
                <w:sz w:val="22"/>
                <w:szCs w:val="22"/>
                <w:lang w:val="uk-UA"/>
              </w:rPr>
            </w:pPr>
            <w:r w:rsidRPr="00D67EFA">
              <w:rPr>
                <w:sz w:val="22"/>
                <w:szCs w:val="22"/>
                <w:lang w:val="uk-UA"/>
              </w:rPr>
              <w:t>2</w:t>
            </w:r>
          </w:p>
        </w:tc>
      </w:tr>
      <w:tr w:rsidR="00790C05" w:rsidRPr="00D67EFA" w:rsidTr="000A4334">
        <w:trPr>
          <w:cantSplit/>
          <w:jc w:val="center"/>
        </w:trPr>
        <w:tc>
          <w:tcPr>
            <w:tcW w:w="587" w:type="pct"/>
          </w:tcPr>
          <w:p w:rsidR="00790C05" w:rsidRPr="00D67EFA" w:rsidRDefault="00790C05" w:rsidP="00407955">
            <w:pPr>
              <w:spacing w:after="0"/>
              <w:jc w:val="center"/>
              <w:rPr>
                <w:rFonts w:ascii="Times New Roman" w:hAnsi="Times New Roman" w:cs="Times New Roman"/>
                <w:bCs/>
              </w:rPr>
            </w:pPr>
            <w:r w:rsidRPr="00D67EFA">
              <w:rPr>
                <w:rFonts w:ascii="Times New Roman" w:hAnsi="Times New Roman" w:cs="Times New Roman"/>
                <w:bCs/>
              </w:rPr>
              <w:t>11</w:t>
            </w:r>
          </w:p>
        </w:tc>
        <w:tc>
          <w:tcPr>
            <w:tcW w:w="3787" w:type="pct"/>
          </w:tcPr>
          <w:p w:rsidR="00790C05" w:rsidRPr="00D67EFA" w:rsidRDefault="00790C05" w:rsidP="00407955">
            <w:pPr>
              <w:spacing w:after="0"/>
              <w:jc w:val="both"/>
              <w:rPr>
                <w:rFonts w:ascii="Times New Roman" w:hAnsi="Times New Roman" w:cs="Times New Roman"/>
                <w:b/>
              </w:rPr>
            </w:pPr>
            <w:r w:rsidRPr="00D67EFA">
              <w:rPr>
                <w:b/>
              </w:rPr>
              <w:t xml:space="preserve">Тема 11. </w:t>
            </w:r>
            <w:r w:rsidRPr="00D67EFA">
              <w:rPr>
                <w:rFonts w:ascii="Times New Roman" w:hAnsi="Times New Roman" w:cs="Times New Roman"/>
                <w:b/>
              </w:rPr>
              <w:t>Джерела отримання інформації про подорожі та туризм</w:t>
            </w:r>
          </w:p>
          <w:p w:rsidR="00790C05" w:rsidRPr="00D67EFA" w:rsidRDefault="00790C05" w:rsidP="00407955">
            <w:pPr>
              <w:spacing w:after="0"/>
              <w:jc w:val="both"/>
              <w:rPr>
                <w:rFonts w:ascii="Times New Roman" w:hAnsi="Times New Roman" w:cs="Times New Roman"/>
              </w:rPr>
            </w:pPr>
            <w:proofErr w:type="spellStart"/>
            <w:r w:rsidRPr="00D67EFA">
              <w:rPr>
                <w:rFonts w:ascii="Times New Roman" w:hAnsi="Times New Roman" w:cs="Times New Roman"/>
              </w:rPr>
              <w:t>Тревел</w:t>
            </w:r>
            <w:proofErr w:type="spellEnd"/>
            <w:r w:rsidRPr="00D67EFA">
              <w:rPr>
                <w:rFonts w:ascii="Times New Roman" w:hAnsi="Times New Roman" w:cs="Times New Roman"/>
              </w:rPr>
              <w:t xml:space="preserve">-журналістика. Становлення і формування Інтернет-журналістики: український та західний досвід. Основні категорії </w:t>
            </w:r>
            <w:proofErr w:type="spellStart"/>
            <w:r w:rsidRPr="00D67EFA">
              <w:rPr>
                <w:rFonts w:ascii="Times New Roman" w:hAnsi="Times New Roman" w:cs="Times New Roman"/>
              </w:rPr>
              <w:t>тревел</w:t>
            </w:r>
            <w:proofErr w:type="spellEnd"/>
            <w:r w:rsidRPr="00D67EFA">
              <w:rPr>
                <w:rFonts w:ascii="Times New Roman" w:hAnsi="Times New Roman" w:cs="Times New Roman"/>
              </w:rPr>
              <w:t>-видань.</w:t>
            </w:r>
          </w:p>
          <w:p w:rsidR="00790C05" w:rsidRPr="00D67EFA" w:rsidRDefault="00790C05" w:rsidP="00407955">
            <w:pPr>
              <w:pStyle w:val="af4"/>
              <w:spacing w:after="0"/>
              <w:ind w:left="0"/>
              <w:jc w:val="both"/>
              <w:rPr>
                <w:b/>
                <w:sz w:val="22"/>
                <w:szCs w:val="22"/>
                <w:lang w:val="uk-UA"/>
              </w:rPr>
            </w:pPr>
            <w:r w:rsidRPr="00D67EFA">
              <w:rPr>
                <w:snapToGrid w:val="0"/>
                <w:sz w:val="22"/>
                <w:szCs w:val="22"/>
                <w:lang w:val="uk-UA"/>
              </w:rPr>
              <w:t>Літ.: [</w:t>
            </w:r>
            <w:r w:rsidRPr="00D67EFA">
              <w:rPr>
                <w:sz w:val="22"/>
                <w:szCs w:val="22"/>
                <w:lang w:val="uk-UA"/>
              </w:rPr>
              <w:t>8, 10, 14-19, 26, 27</w:t>
            </w:r>
            <w:r w:rsidRPr="00D67EFA">
              <w:rPr>
                <w:snapToGrid w:val="0"/>
                <w:sz w:val="22"/>
                <w:szCs w:val="22"/>
                <w:lang w:val="uk-UA"/>
              </w:rPr>
              <w:t>]</w:t>
            </w:r>
          </w:p>
        </w:tc>
        <w:tc>
          <w:tcPr>
            <w:tcW w:w="625" w:type="pct"/>
          </w:tcPr>
          <w:p w:rsidR="00790C05" w:rsidRPr="00D67EFA" w:rsidRDefault="00790C05" w:rsidP="00407955">
            <w:pPr>
              <w:pStyle w:val="af4"/>
              <w:spacing w:after="0"/>
              <w:ind w:left="0"/>
              <w:jc w:val="center"/>
              <w:rPr>
                <w:sz w:val="22"/>
                <w:szCs w:val="22"/>
                <w:lang w:val="uk-UA"/>
              </w:rPr>
            </w:pPr>
            <w:r w:rsidRPr="00D67EFA">
              <w:rPr>
                <w:sz w:val="22"/>
                <w:szCs w:val="22"/>
                <w:lang w:val="uk-UA"/>
              </w:rPr>
              <w:t>2</w:t>
            </w:r>
          </w:p>
        </w:tc>
      </w:tr>
      <w:tr w:rsidR="00790C05" w:rsidRPr="00D67EFA" w:rsidTr="000A4334">
        <w:trPr>
          <w:cantSplit/>
          <w:trHeight w:val="549"/>
          <w:jc w:val="center"/>
        </w:trPr>
        <w:tc>
          <w:tcPr>
            <w:tcW w:w="587" w:type="pct"/>
          </w:tcPr>
          <w:p w:rsidR="00790C05" w:rsidRPr="00D67EFA" w:rsidRDefault="00790C05" w:rsidP="00407955">
            <w:pPr>
              <w:spacing w:after="0"/>
              <w:jc w:val="center"/>
              <w:rPr>
                <w:rFonts w:ascii="Times New Roman" w:hAnsi="Times New Roman" w:cs="Times New Roman"/>
                <w:bCs/>
              </w:rPr>
            </w:pPr>
            <w:r w:rsidRPr="00D67EFA">
              <w:rPr>
                <w:rFonts w:ascii="Times New Roman" w:hAnsi="Times New Roman" w:cs="Times New Roman"/>
                <w:bCs/>
              </w:rPr>
              <w:lastRenderedPageBreak/>
              <w:t>12</w:t>
            </w:r>
          </w:p>
        </w:tc>
        <w:tc>
          <w:tcPr>
            <w:tcW w:w="3787" w:type="pct"/>
          </w:tcPr>
          <w:p w:rsidR="00790C05" w:rsidRPr="00D67EFA" w:rsidRDefault="00790C05" w:rsidP="00407955">
            <w:pPr>
              <w:spacing w:after="0"/>
              <w:jc w:val="both"/>
              <w:rPr>
                <w:rFonts w:ascii="Times New Roman" w:hAnsi="Times New Roman" w:cs="Times New Roman"/>
                <w:b/>
              </w:rPr>
            </w:pPr>
            <w:r w:rsidRPr="00D67EFA">
              <w:rPr>
                <w:rFonts w:ascii="Times New Roman" w:hAnsi="Times New Roman" w:cs="Times New Roman"/>
                <w:b/>
              </w:rPr>
              <w:t>Тема 11. Джерела отримання інформації про подорожі та туризм</w:t>
            </w:r>
          </w:p>
          <w:p w:rsidR="00790C05" w:rsidRPr="00D67EFA" w:rsidRDefault="00790C05" w:rsidP="00407955">
            <w:pPr>
              <w:spacing w:after="0"/>
              <w:jc w:val="both"/>
              <w:rPr>
                <w:rFonts w:ascii="Times New Roman" w:hAnsi="Times New Roman" w:cs="Times New Roman"/>
              </w:rPr>
            </w:pPr>
            <w:r w:rsidRPr="00D67EFA">
              <w:rPr>
                <w:rFonts w:ascii="Times New Roman" w:hAnsi="Times New Roman" w:cs="Times New Roman"/>
              </w:rPr>
              <w:t xml:space="preserve">Функції </w:t>
            </w:r>
            <w:proofErr w:type="spellStart"/>
            <w:r w:rsidRPr="00D67EFA">
              <w:rPr>
                <w:rFonts w:ascii="Times New Roman" w:hAnsi="Times New Roman" w:cs="Times New Roman"/>
              </w:rPr>
              <w:t>тревел</w:t>
            </w:r>
            <w:proofErr w:type="spellEnd"/>
            <w:r w:rsidRPr="00D67EFA">
              <w:rPr>
                <w:rFonts w:ascii="Times New Roman" w:hAnsi="Times New Roman" w:cs="Times New Roman"/>
              </w:rPr>
              <w:t xml:space="preserve">-видань. </w:t>
            </w:r>
            <w:proofErr w:type="spellStart"/>
            <w:r w:rsidRPr="00D67EFA">
              <w:rPr>
                <w:rFonts w:ascii="Times New Roman" w:hAnsi="Times New Roman" w:cs="Times New Roman"/>
              </w:rPr>
              <w:t>Консьюмеристсько</w:t>
            </w:r>
            <w:proofErr w:type="spellEnd"/>
            <w:r w:rsidRPr="00D67EFA">
              <w:rPr>
                <w:rFonts w:ascii="Times New Roman" w:hAnsi="Times New Roman" w:cs="Times New Roman"/>
              </w:rPr>
              <w:t xml:space="preserve">-інформативна та </w:t>
            </w:r>
            <w:proofErr w:type="spellStart"/>
            <w:r w:rsidRPr="00D67EFA">
              <w:rPr>
                <w:rFonts w:ascii="Times New Roman" w:hAnsi="Times New Roman" w:cs="Times New Roman"/>
              </w:rPr>
              <w:t>розважально</w:t>
            </w:r>
            <w:proofErr w:type="spellEnd"/>
            <w:r w:rsidRPr="00D67EFA">
              <w:rPr>
                <w:rFonts w:ascii="Times New Roman" w:hAnsi="Times New Roman" w:cs="Times New Roman"/>
              </w:rPr>
              <w:t xml:space="preserve">-інформативна функції. Комунікаційні можливості й особливості </w:t>
            </w:r>
            <w:proofErr w:type="spellStart"/>
            <w:r w:rsidRPr="00D67EFA">
              <w:rPr>
                <w:rFonts w:ascii="Times New Roman" w:hAnsi="Times New Roman" w:cs="Times New Roman"/>
              </w:rPr>
              <w:t>тревел</w:t>
            </w:r>
            <w:proofErr w:type="spellEnd"/>
            <w:r w:rsidRPr="00D67EFA">
              <w:rPr>
                <w:rFonts w:ascii="Times New Roman" w:hAnsi="Times New Roman" w:cs="Times New Roman"/>
              </w:rPr>
              <w:t>-видань.</w:t>
            </w:r>
          </w:p>
          <w:p w:rsidR="00790C05" w:rsidRPr="00D67EFA" w:rsidRDefault="00790C05" w:rsidP="00407955">
            <w:pPr>
              <w:spacing w:after="0"/>
              <w:jc w:val="both"/>
              <w:rPr>
                <w:rFonts w:ascii="Times New Roman" w:hAnsi="Times New Roman" w:cs="Times New Roman"/>
              </w:rPr>
            </w:pPr>
            <w:r w:rsidRPr="00D67EFA">
              <w:rPr>
                <w:rFonts w:ascii="Times New Roman" w:hAnsi="Times New Roman" w:cs="Times New Roman"/>
                <w:snapToGrid w:val="0"/>
              </w:rPr>
              <w:t>Літ.: [</w:t>
            </w:r>
            <w:r w:rsidRPr="00D67EFA">
              <w:rPr>
                <w:rFonts w:ascii="Times New Roman" w:hAnsi="Times New Roman" w:cs="Times New Roman"/>
              </w:rPr>
              <w:t>8, 10, 14-19, 26, 27</w:t>
            </w:r>
            <w:r w:rsidRPr="00D67EFA">
              <w:rPr>
                <w:rFonts w:ascii="Times New Roman" w:hAnsi="Times New Roman" w:cs="Times New Roman"/>
                <w:snapToGrid w:val="0"/>
              </w:rPr>
              <w:t>]</w:t>
            </w:r>
          </w:p>
        </w:tc>
        <w:tc>
          <w:tcPr>
            <w:tcW w:w="625" w:type="pct"/>
          </w:tcPr>
          <w:p w:rsidR="00790C05" w:rsidRPr="00D67EFA" w:rsidRDefault="00790C05" w:rsidP="00407955">
            <w:pPr>
              <w:pStyle w:val="af4"/>
              <w:spacing w:after="0"/>
              <w:ind w:left="0"/>
              <w:jc w:val="center"/>
              <w:rPr>
                <w:sz w:val="22"/>
                <w:szCs w:val="22"/>
                <w:lang w:val="uk-UA"/>
              </w:rPr>
            </w:pPr>
            <w:r w:rsidRPr="00D67EFA">
              <w:rPr>
                <w:sz w:val="22"/>
                <w:szCs w:val="22"/>
                <w:lang w:val="uk-UA"/>
              </w:rPr>
              <w:t>2</w:t>
            </w:r>
          </w:p>
        </w:tc>
      </w:tr>
      <w:tr w:rsidR="00790C05" w:rsidRPr="00D67EFA" w:rsidTr="000A4334">
        <w:trPr>
          <w:cantSplit/>
          <w:trHeight w:val="549"/>
          <w:jc w:val="center"/>
        </w:trPr>
        <w:tc>
          <w:tcPr>
            <w:tcW w:w="587" w:type="pct"/>
          </w:tcPr>
          <w:p w:rsidR="00790C05" w:rsidRPr="00D67EFA" w:rsidRDefault="00790C05" w:rsidP="00407955">
            <w:pPr>
              <w:spacing w:after="0"/>
              <w:jc w:val="center"/>
              <w:rPr>
                <w:rFonts w:ascii="Times New Roman" w:hAnsi="Times New Roman" w:cs="Times New Roman"/>
                <w:bCs/>
              </w:rPr>
            </w:pPr>
            <w:r w:rsidRPr="00D67EFA">
              <w:rPr>
                <w:rFonts w:ascii="Times New Roman" w:hAnsi="Times New Roman" w:cs="Times New Roman"/>
                <w:bCs/>
              </w:rPr>
              <w:t>13</w:t>
            </w:r>
          </w:p>
        </w:tc>
        <w:tc>
          <w:tcPr>
            <w:tcW w:w="3787" w:type="pct"/>
          </w:tcPr>
          <w:p w:rsidR="00790C05" w:rsidRPr="00D67EFA" w:rsidRDefault="00790C05" w:rsidP="00407955">
            <w:pPr>
              <w:spacing w:after="0"/>
              <w:jc w:val="both"/>
              <w:rPr>
                <w:rFonts w:ascii="Times New Roman" w:hAnsi="Times New Roman" w:cs="Times New Roman"/>
              </w:rPr>
            </w:pPr>
            <w:r w:rsidRPr="00D67EFA">
              <w:rPr>
                <w:rFonts w:ascii="Times New Roman" w:hAnsi="Times New Roman" w:cs="Times New Roman"/>
                <w:b/>
              </w:rPr>
              <w:t>Тема 12. Історія виникнення туризму як галузі господарства</w:t>
            </w:r>
          </w:p>
          <w:p w:rsidR="00790C05" w:rsidRPr="00D67EFA" w:rsidRDefault="00790C05" w:rsidP="00407955">
            <w:pPr>
              <w:spacing w:after="0"/>
              <w:jc w:val="both"/>
              <w:rPr>
                <w:rFonts w:ascii="Times New Roman" w:hAnsi="Times New Roman" w:cs="Times New Roman"/>
              </w:rPr>
            </w:pPr>
            <w:r w:rsidRPr="00D67EFA">
              <w:rPr>
                <w:rFonts w:ascii="Times New Roman" w:hAnsi="Times New Roman" w:cs="Times New Roman"/>
              </w:rPr>
              <w:t xml:space="preserve">Основні стадії розвитку туризму в історії (античні часи, середньовіччя, епоха великих географічних </w:t>
            </w:r>
            <w:proofErr w:type="spellStart"/>
            <w:r w:rsidRPr="00D67EFA">
              <w:rPr>
                <w:rFonts w:ascii="Times New Roman" w:hAnsi="Times New Roman" w:cs="Times New Roman"/>
              </w:rPr>
              <w:t>відкриттів</w:t>
            </w:r>
            <w:proofErr w:type="spellEnd"/>
            <w:r w:rsidRPr="00D67EFA">
              <w:rPr>
                <w:rFonts w:ascii="Times New Roman" w:hAnsi="Times New Roman" w:cs="Times New Roman"/>
              </w:rPr>
              <w:t>, туризм в новий час).</w:t>
            </w:r>
          </w:p>
          <w:p w:rsidR="00790C05" w:rsidRPr="00D67EFA" w:rsidRDefault="00790C05" w:rsidP="00407955">
            <w:pPr>
              <w:spacing w:after="0"/>
              <w:jc w:val="both"/>
              <w:rPr>
                <w:rFonts w:ascii="Times New Roman" w:hAnsi="Times New Roman" w:cs="Times New Roman"/>
                <w:b/>
              </w:rPr>
            </w:pPr>
            <w:r w:rsidRPr="00D67EFA">
              <w:rPr>
                <w:rFonts w:ascii="Times New Roman" w:hAnsi="Times New Roman" w:cs="Times New Roman"/>
              </w:rPr>
              <w:t>Літ.: [8, 10, 16-19]</w:t>
            </w:r>
          </w:p>
        </w:tc>
        <w:tc>
          <w:tcPr>
            <w:tcW w:w="625" w:type="pct"/>
          </w:tcPr>
          <w:p w:rsidR="00790C05" w:rsidRPr="00D67EFA" w:rsidRDefault="00790C05" w:rsidP="00407955">
            <w:pPr>
              <w:pStyle w:val="af4"/>
              <w:spacing w:after="0"/>
              <w:ind w:left="0"/>
              <w:jc w:val="center"/>
              <w:rPr>
                <w:sz w:val="22"/>
                <w:szCs w:val="22"/>
                <w:lang w:val="uk-UA"/>
              </w:rPr>
            </w:pPr>
            <w:r w:rsidRPr="00D67EFA">
              <w:rPr>
                <w:sz w:val="22"/>
                <w:szCs w:val="22"/>
                <w:lang w:val="uk-UA"/>
              </w:rPr>
              <w:t>2</w:t>
            </w:r>
          </w:p>
        </w:tc>
      </w:tr>
      <w:tr w:rsidR="00790C05" w:rsidRPr="00D67EFA" w:rsidTr="000A4334">
        <w:trPr>
          <w:cantSplit/>
          <w:jc w:val="center"/>
        </w:trPr>
        <w:tc>
          <w:tcPr>
            <w:tcW w:w="587" w:type="pct"/>
          </w:tcPr>
          <w:p w:rsidR="00790C05" w:rsidRPr="00D67EFA" w:rsidRDefault="00790C05" w:rsidP="00407955">
            <w:pPr>
              <w:spacing w:after="0"/>
              <w:jc w:val="center"/>
              <w:rPr>
                <w:rFonts w:ascii="Times New Roman" w:hAnsi="Times New Roman" w:cs="Times New Roman"/>
                <w:bCs/>
                <w:i/>
              </w:rPr>
            </w:pPr>
            <w:r w:rsidRPr="00D67EFA">
              <w:rPr>
                <w:rFonts w:ascii="Times New Roman" w:hAnsi="Times New Roman" w:cs="Times New Roman"/>
                <w:bCs/>
              </w:rPr>
              <w:t>14</w:t>
            </w:r>
          </w:p>
        </w:tc>
        <w:tc>
          <w:tcPr>
            <w:tcW w:w="3787" w:type="pct"/>
          </w:tcPr>
          <w:p w:rsidR="00790C05" w:rsidRPr="00D67EFA" w:rsidRDefault="00790C05" w:rsidP="00407955">
            <w:pPr>
              <w:spacing w:after="0"/>
              <w:jc w:val="both"/>
              <w:rPr>
                <w:rFonts w:ascii="Times New Roman" w:hAnsi="Times New Roman" w:cs="Times New Roman"/>
              </w:rPr>
            </w:pPr>
            <w:r w:rsidRPr="00D67EFA">
              <w:rPr>
                <w:rFonts w:ascii="Times New Roman" w:hAnsi="Times New Roman" w:cs="Times New Roman"/>
                <w:b/>
              </w:rPr>
              <w:t>Тема 12. Історія виникнення туризму як галузі господарства</w:t>
            </w:r>
          </w:p>
          <w:p w:rsidR="00790C05" w:rsidRPr="00D67EFA" w:rsidRDefault="00790C05" w:rsidP="00407955">
            <w:pPr>
              <w:spacing w:after="0"/>
              <w:jc w:val="both"/>
              <w:rPr>
                <w:rFonts w:ascii="Times New Roman" w:hAnsi="Times New Roman" w:cs="Times New Roman"/>
                <w:b/>
                <w:bCs/>
              </w:rPr>
            </w:pPr>
            <w:r w:rsidRPr="00D67EFA">
              <w:rPr>
                <w:rFonts w:ascii="Times New Roman" w:hAnsi="Times New Roman" w:cs="Times New Roman"/>
              </w:rPr>
              <w:t xml:space="preserve">Основні етапи розвитку туризму в Україні. Історія виникнення та функціонування компанії </w:t>
            </w:r>
            <w:proofErr w:type="spellStart"/>
            <w:r w:rsidRPr="00D67EFA">
              <w:rPr>
                <w:rFonts w:ascii="Times New Roman" w:hAnsi="Times New Roman" w:cs="Times New Roman"/>
              </w:rPr>
              <w:t>Thomas</w:t>
            </w:r>
            <w:proofErr w:type="spellEnd"/>
            <w:r w:rsidRPr="00D67EFA">
              <w:rPr>
                <w:rFonts w:ascii="Times New Roman" w:hAnsi="Times New Roman" w:cs="Times New Roman"/>
              </w:rPr>
              <w:t xml:space="preserve"> </w:t>
            </w:r>
            <w:proofErr w:type="spellStart"/>
            <w:r w:rsidRPr="00D67EFA">
              <w:rPr>
                <w:rFonts w:ascii="Times New Roman" w:hAnsi="Times New Roman" w:cs="Times New Roman"/>
              </w:rPr>
              <w:t>Cook</w:t>
            </w:r>
            <w:proofErr w:type="spellEnd"/>
            <w:r w:rsidRPr="00D67EFA">
              <w:rPr>
                <w:rFonts w:ascii="Times New Roman" w:hAnsi="Times New Roman" w:cs="Times New Roman"/>
              </w:rPr>
              <w:t xml:space="preserve"> </w:t>
            </w:r>
            <w:proofErr w:type="spellStart"/>
            <w:r w:rsidRPr="00D67EFA">
              <w:rPr>
                <w:rFonts w:ascii="Times New Roman" w:hAnsi="Times New Roman" w:cs="Times New Roman"/>
              </w:rPr>
              <w:t>Group</w:t>
            </w:r>
            <w:proofErr w:type="spellEnd"/>
            <w:r w:rsidRPr="00D67EFA">
              <w:rPr>
                <w:rFonts w:ascii="Times New Roman" w:hAnsi="Times New Roman" w:cs="Times New Roman"/>
              </w:rPr>
              <w:t>.</w:t>
            </w:r>
          </w:p>
          <w:p w:rsidR="00790C05" w:rsidRPr="00D67EFA" w:rsidRDefault="00790C05" w:rsidP="00407955">
            <w:pPr>
              <w:spacing w:after="0"/>
              <w:jc w:val="both"/>
              <w:rPr>
                <w:rFonts w:ascii="Times New Roman" w:hAnsi="Times New Roman" w:cs="Times New Roman"/>
              </w:rPr>
            </w:pPr>
            <w:r w:rsidRPr="00D67EFA">
              <w:rPr>
                <w:rFonts w:ascii="Times New Roman" w:hAnsi="Times New Roman" w:cs="Times New Roman"/>
              </w:rPr>
              <w:t>Літ.: [8, 10, 16-19]</w:t>
            </w:r>
          </w:p>
        </w:tc>
        <w:tc>
          <w:tcPr>
            <w:tcW w:w="625" w:type="pct"/>
          </w:tcPr>
          <w:p w:rsidR="00790C05" w:rsidRPr="00D67EFA" w:rsidRDefault="00790C05" w:rsidP="00407955">
            <w:pPr>
              <w:pStyle w:val="af4"/>
              <w:spacing w:after="0"/>
              <w:ind w:left="0"/>
              <w:jc w:val="center"/>
              <w:rPr>
                <w:sz w:val="22"/>
                <w:szCs w:val="22"/>
                <w:lang w:val="uk-UA"/>
              </w:rPr>
            </w:pPr>
            <w:r w:rsidRPr="00D67EFA">
              <w:rPr>
                <w:sz w:val="22"/>
                <w:szCs w:val="22"/>
                <w:lang w:val="uk-UA"/>
              </w:rPr>
              <w:t>2</w:t>
            </w:r>
          </w:p>
        </w:tc>
      </w:tr>
      <w:tr w:rsidR="00790C05" w:rsidRPr="00D67EFA" w:rsidTr="000A4334">
        <w:trPr>
          <w:cantSplit/>
          <w:jc w:val="center"/>
        </w:trPr>
        <w:tc>
          <w:tcPr>
            <w:tcW w:w="587" w:type="pct"/>
          </w:tcPr>
          <w:p w:rsidR="00790C05" w:rsidRPr="00D67EFA" w:rsidRDefault="00790C05" w:rsidP="00407955">
            <w:pPr>
              <w:spacing w:after="0"/>
              <w:jc w:val="center"/>
              <w:rPr>
                <w:rFonts w:ascii="Times New Roman" w:hAnsi="Times New Roman" w:cs="Times New Roman"/>
                <w:bCs/>
              </w:rPr>
            </w:pPr>
            <w:r w:rsidRPr="00D67EFA">
              <w:rPr>
                <w:rFonts w:ascii="Times New Roman" w:hAnsi="Times New Roman" w:cs="Times New Roman"/>
                <w:bCs/>
              </w:rPr>
              <w:t>15</w:t>
            </w:r>
          </w:p>
        </w:tc>
        <w:tc>
          <w:tcPr>
            <w:tcW w:w="3787" w:type="pct"/>
          </w:tcPr>
          <w:p w:rsidR="00790C05" w:rsidRPr="00D67EFA" w:rsidRDefault="00EE49C5" w:rsidP="00407955">
            <w:pPr>
              <w:spacing w:after="0"/>
              <w:jc w:val="both"/>
              <w:rPr>
                <w:rFonts w:ascii="Times New Roman" w:hAnsi="Times New Roman" w:cs="Times New Roman"/>
              </w:rPr>
            </w:pPr>
            <w:r>
              <w:rPr>
                <w:rFonts w:ascii="Times New Roman" w:hAnsi="Times New Roman" w:cs="Times New Roman"/>
                <w:b/>
              </w:rPr>
              <w:t xml:space="preserve">Тема 13. </w:t>
            </w:r>
            <w:r w:rsidR="00790C05" w:rsidRPr="00D67EFA">
              <w:rPr>
                <w:rFonts w:ascii="Times New Roman" w:hAnsi="Times New Roman" w:cs="Times New Roman"/>
                <w:b/>
              </w:rPr>
              <w:t>Актуальні проблеми глобальної безпеки туризму і рекреації</w:t>
            </w:r>
          </w:p>
          <w:p w:rsidR="00790C05" w:rsidRPr="00D67EFA" w:rsidRDefault="00790C05" w:rsidP="00407955">
            <w:pPr>
              <w:spacing w:after="0"/>
              <w:jc w:val="both"/>
              <w:rPr>
                <w:rFonts w:ascii="Times New Roman" w:hAnsi="Times New Roman" w:cs="Times New Roman"/>
              </w:rPr>
            </w:pPr>
            <w:r w:rsidRPr="00D67EFA">
              <w:rPr>
                <w:rFonts w:ascii="Times New Roman" w:hAnsi="Times New Roman" w:cs="Times New Roman"/>
              </w:rPr>
              <w:t>Терористична загроза індустрії туризму та рекреації. Епідеміологічні загрози туризму. Міжнародні підходи до забезпечення безпеки туризму в сучасних умовах. Ведення туристичної та рекреаційної діяльності в умовах воєнних загроз.</w:t>
            </w:r>
          </w:p>
          <w:p w:rsidR="00790C05" w:rsidRPr="00D67EFA" w:rsidRDefault="00790C05" w:rsidP="00407955">
            <w:pPr>
              <w:spacing w:after="0"/>
              <w:jc w:val="both"/>
              <w:rPr>
                <w:rFonts w:ascii="Times New Roman" w:hAnsi="Times New Roman" w:cs="Times New Roman"/>
                <w:b/>
                <w:bCs/>
              </w:rPr>
            </w:pPr>
            <w:r w:rsidRPr="00D67EFA">
              <w:rPr>
                <w:rFonts w:ascii="Times New Roman" w:hAnsi="Times New Roman" w:cs="Times New Roman"/>
              </w:rPr>
              <w:t>Літ.: [8, 10, 16-19, 24]</w:t>
            </w:r>
          </w:p>
        </w:tc>
        <w:tc>
          <w:tcPr>
            <w:tcW w:w="625" w:type="pct"/>
          </w:tcPr>
          <w:p w:rsidR="00790C05" w:rsidRPr="00D67EFA" w:rsidRDefault="00790C05" w:rsidP="00407955">
            <w:pPr>
              <w:pStyle w:val="af4"/>
              <w:spacing w:after="0"/>
              <w:ind w:left="0"/>
              <w:jc w:val="center"/>
              <w:rPr>
                <w:sz w:val="22"/>
                <w:szCs w:val="22"/>
                <w:lang w:val="uk-UA"/>
              </w:rPr>
            </w:pPr>
            <w:r w:rsidRPr="00D67EFA">
              <w:rPr>
                <w:sz w:val="22"/>
                <w:szCs w:val="22"/>
                <w:lang w:val="uk-UA"/>
              </w:rPr>
              <w:t>2</w:t>
            </w:r>
          </w:p>
        </w:tc>
      </w:tr>
      <w:tr w:rsidR="00790C05" w:rsidRPr="00D67EFA" w:rsidTr="000A4334">
        <w:trPr>
          <w:cantSplit/>
          <w:jc w:val="center"/>
        </w:trPr>
        <w:tc>
          <w:tcPr>
            <w:tcW w:w="587" w:type="pct"/>
          </w:tcPr>
          <w:p w:rsidR="00790C05" w:rsidRPr="00D67EFA" w:rsidRDefault="00790C05" w:rsidP="00407955">
            <w:pPr>
              <w:spacing w:after="0"/>
              <w:jc w:val="center"/>
              <w:rPr>
                <w:rFonts w:ascii="Times New Roman" w:hAnsi="Times New Roman" w:cs="Times New Roman"/>
                <w:bCs/>
              </w:rPr>
            </w:pPr>
            <w:r w:rsidRPr="00D67EFA">
              <w:rPr>
                <w:rFonts w:ascii="Times New Roman" w:hAnsi="Times New Roman" w:cs="Times New Roman"/>
                <w:bCs/>
              </w:rPr>
              <w:t>16</w:t>
            </w:r>
          </w:p>
        </w:tc>
        <w:tc>
          <w:tcPr>
            <w:tcW w:w="3787" w:type="pct"/>
          </w:tcPr>
          <w:p w:rsidR="00790C05" w:rsidRPr="00D67EFA" w:rsidRDefault="00790C05" w:rsidP="00407955">
            <w:pPr>
              <w:spacing w:after="0"/>
              <w:jc w:val="both"/>
              <w:rPr>
                <w:rFonts w:ascii="Times New Roman" w:hAnsi="Times New Roman" w:cs="Times New Roman"/>
              </w:rPr>
            </w:pPr>
            <w:r w:rsidRPr="00D67EFA">
              <w:rPr>
                <w:rFonts w:ascii="Times New Roman" w:hAnsi="Times New Roman" w:cs="Times New Roman"/>
                <w:b/>
              </w:rPr>
              <w:t>Тема 1</w:t>
            </w:r>
            <w:r w:rsidR="00EE49C5">
              <w:rPr>
                <w:rFonts w:ascii="Times New Roman" w:hAnsi="Times New Roman" w:cs="Times New Roman"/>
                <w:b/>
              </w:rPr>
              <w:t>4</w:t>
            </w:r>
            <w:r w:rsidRPr="00D67EFA">
              <w:rPr>
                <w:rFonts w:ascii="Times New Roman" w:hAnsi="Times New Roman" w:cs="Times New Roman"/>
                <w:b/>
              </w:rPr>
              <w:t>. Сталий туризм</w:t>
            </w:r>
          </w:p>
          <w:p w:rsidR="00790C05" w:rsidRPr="00D67EFA" w:rsidRDefault="00790C05" w:rsidP="00407955">
            <w:pPr>
              <w:spacing w:after="0"/>
              <w:jc w:val="both"/>
              <w:rPr>
                <w:rFonts w:ascii="Times New Roman" w:hAnsi="Times New Roman" w:cs="Times New Roman"/>
              </w:rPr>
            </w:pPr>
            <w:r w:rsidRPr="00D67EFA">
              <w:rPr>
                <w:rFonts w:ascii="Times New Roman" w:hAnsi="Times New Roman" w:cs="Times New Roman"/>
              </w:rPr>
              <w:t>Сутність та виникнення доктрини сталого розвитку. Реалізація сталого розвитку туризму UNWTO. Основні засади сталого розвитку туризму в Україні. Позитивний вплив сталого туризму. Просування сталого туризму в Україні</w:t>
            </w:r>
          </w:p>
          <w:p w:rsidR="00790C05" w:rsidRPr="00D67EFA" w:rsidRDefault="00790C05" w:rsidP="00407955">
            <w:pPr>
              <w:spacing w:after="0"/>
              <w:jc w:val="both"/>
              <w:rPr>
                <w:rFonts w:ascii="Times New Roman" w:hAnsi="Times New Roman" w:cs="Times New Roman"/>
              </w:rPr>
            </w:pPr>
            <w:r w:rsidRPr="00D67EFA">
              <w:rPr>
                <w:rFonts w:ascii="Times New Roman" w:hAnsi="Times New Roman" w:cs="Times New Roman"/>
              </w:rPr>
              <w:t>Літ.: [8, 10, 16-19, 24, 25-28]</w:t>
            </w:r>
          </w:p>
        </w:tc>
        <w:tc>
          <w:tcPr>
            <w:tcW w:w="625" w:type="pct"/>
          </w:tcPr>
          <w:p w:rsidR="00790C05" w:rsidRPr="00D67EFA" w:rsidRDefault="00790C05" w:rsidP="00407955">
            <w:pPr>
              <w:pStyle w:val="af4"/>
              <w:spacing w:after="0"/>
              <w:ind w:left="0"/>
              <w:jc w:val="center"/>
              <w:rPr>
                <w:sz w:val="22"/>
                <w:szCs w:val="22"/>
                <w:lang w:val="uk-UA"/>
              </w:rPr>
            </w:pPr>
            <w:r w:rsidRPr="00D67EFA">
              <w:rPr>
                <w:sz w:val="22"/>
                <w:szCs w:val="22"/>
                <w:lang w:val="uk-UA"/>
              </w:rPr>
              <w:t>2</w:t>
            </w:r>
          </w:p>
        </w:tc>
      </w:tr>
      <w:tr w:rsidR="00790C05" w:rsidRPr="00D67EFA" w:rsidTr="000A4334">
        <w:trPr>
          <w:cantSplit/>
          <w:jc w:val="center"/>
        </w:trPr>
        <w:tc>
          <w:tcPr>
            <w:tcW w:w="4375" w:type="pct"/>
            <w:gridSpan w:val="2"/>
          </w:tcPr>
          <w:p w:rsidR="00790C05" w:rsidRPr="00D67EFA" w:rsidRDefault="00790C05" w:rsidP="00407955">
            <w:pPr>
              <w:pStyle w:val="af4"/>
              <w:spacing w:after="0"/>
              <w:ind w:left="0"/>
              <w:jc w:val="center"/>
              <w:rPr>
                <w:b/>
                <w:sz w:val="22"/>
                <w:szCs w:val="22"/>
                <w:lang w:val="uk-UA"/>
              </w:rPr>
            </w:pPr>
            <w:r w:rsidRPr="00D67EFA">
              <w:rPr>
                <w:b/>
                <w:sz w:val="22"/>
                <w:szCs w:val="22"/>
                <w:lang w:val="uk-UA"/>
              </w:rPr>
              <w:t>Разом за семестр:</w:t>
            </w:r>
          </w:p>
        </w:tc>
        <w:tc>
          <w:tcPr>
            <w:tcW w:w="625" w:type="pct"/>
          </w:tcPr>
          <w:p w:rsidR="00790C05" w:rsidRPr="00D67EFA" w:rsidRDefault="00790C05" w:rsidP="00407955">
            <w:pPr>
              <w:pStyle w:val="af4"/>
              <w:spacing w:after="0"/>
              <w:ind w:left="0"/>
              <w:jc w:val="center"/>
              <w:rPr>
                <w:b/>
                <w:sz w:val="22"/>
                <w:szCs w:val="22"/>
                <w:lang w:val="uk-UA"/>
              </w:rPr>
            </w:pPr>
            <w:r w:rsidRPr="00D67EFA">
              <w:rPr>
                <w:b/>
                <w:sz w:val="22"/>
                <w:szCs w:val="22"/>
                <w:lang w:val="uk-UA"/>
              </w:rPr>
              <w:t>3</w:t>
            </w:r>
            <w:r w:rsidR="00F42FAC" w:rsidRPr="00D67EFA">
              <w:rPr>
                <w:b/>
                <w:sz w:val="22"/>
                <w:szCs w:val="22"/>
                <w:lang w:val="uk-UA"/>
              </w:rPr>
              <w:t>2</w:t>
            </w:r>
          </w:p>
        </w:tc>
      </w:tr>
      <w:bookmarkEnd w:id="6"/>
    </w:tbl>
    <w:p w:rsidR="0096438C" w:rsidRPr="00D67EFA" w:rsidRDefault="0096438C" w:rsidP="00407955">
      <w:pPr>
        <w:pBdr>
          <w:top w:val="nil"/>
          <w:left w:val="nil"/>
          <w:bottom w:val="nil"/>
          <w:right w:val="nil"/>
          <w:between w:val="nil"/>
        </w:pBdr>
        <w:spacing w:after="0"/>
        <w:ind w:hanging="2"/>
        <w:jc w:val="center"/>
        <w:rPr>
          <w:rFonts w:ascii="Times New Roman" w:hAnsi="Times New Roman" w:cs="Times New Roman"/>
          <w:b/>
          <w:color w:val="000000"/>
        </w:rPr>
      </w:pPr>
    </w:p>
    <w:p w:rsidR="00227C96" w:rsidRPr="00D67EFA" w:rsidRDefault="00055BD9" w:rsidP="00407955">
      <w:pPr>
        <w:spacing w:after="0"/>
        <w:jc w:val="center"/>
        <w:rPr>
          <w:rFonts w:ascii="Times New Roman" w:hAnsi="Times New Roman" w:cs="Times New Roman"/>
          <w:b/>
          <w:bCs/>
          <w:iCs/>
        </w:rPr>
      </w:pPr>
      <w:r w:rsidRPr="00D67EFA">
        <w:rPr>
          <w:rFonts w:ascii="Times New Roman" w:hAnsi="Times New Roman" w:cs="Times New Roman"/>
          <w:b/>
          <w:bCs/>
          <w:iCs/>
        </w:rPr>
        <w:t>5</w:t>
      </w:r>
      <w:r w:rsidR="00227C96" w:rsidRPr="00D67EFA">
        <w:rPr>
          <w:rFonts w:ascii="Times New Roman" w:hAnsi="Times New Roman" w:cs="Times New Roman"/>
          <w:b/>
          <w:bCs/>
          <w:iCs/>
        </w:rPr>
        <w:t xml:space="preserve">.2 Зміст практичних занять </w:t>
      </w:r>
    </w:p>
    <w:p w:rsidR="00227C96" w:rsidRPr="00D67EFA" w:rsidRDefault="00227C96" w:rsidP="00407955">
      <w:pPr>
        <w:spacing w:after="0"/>
        <w:jc w:val="center"/>
        <w:rPr>
          <w:rFonts w:ascii="Times New Roman" w:hAnsi="Times New Roman" w:cs="Times New Roman"/>
          <w:b/>
          <w:bCs/>
          <w:iCs/>
        </w:rPr>
      </w:pPr>
      <w:r w:rsidRPr="00D67EFA">
        <w:rPr>
          <w:rFonts w:ascii="Times New Roman" w:hAnsi="Times New Roman" w:cs="Times New Roman"/>
          <w:b/>
        </w:rPr>
        <w:t xml:space="preserve">Перелік практичних занять </w:t>
      </w:r>
      <w:r w:rsidRPr="00D67EFA">
        <w:rPr>
          <w:rFonts w:ascii="Times New Roman" w:hAnsi="Times New Roman" w:cs="Times New Roman"/>
          <w:b/>
          <w:bCs/>
          <w:iCs/>
        </w:rPr>
        <w:t xml:space="preserve">для студентів </w:t>
      </w:r>
      <w:r w:rsidRPr="00D67EFA">
        <w:rPr>
          <w:rFonts w:ascii="Times New Roman" w:hAnsi="Times New Roman" w:cs="Times New Roman"/>
          <w:b/>
          <w:bCs/>
          <w:i/>
          <w:iCs/>
        </w:rPr>
        <w:t>денної</w:t>
      </w:r>
      <w:r w:rsidRPr="00D67EFA">
        <w:rPr>
          <w:rFonts w:ascii="Times New Roman" w:hAnsi="Times New Roman" w:cs="Times New Roman"/>
          <w:b/>
          <w:bCs/>
          <w:iCs/>
        </w:rPr>
        <w:t xml:space="preserve"> форми </w:t>
      </w:r>
      <w:r w:rsidR="00D750E2" w:rsidRPr="00D67EFA">
        <w:rPr>
          <w:rFonts w:ascii="Times New Roman" w:hAnsi="Times New Roman" w:cs="Times New Roman"/>
          <w:b/>
          <w:bCs/>
          <w:iCs/>
        </w:rPr>
        <w:t>здобуття освіти</w:t>
      </w:r>
    </w:p>
    <w:p w:rsidR="00F42FAC" w:rsidRPr="00D67EFA" w:rsidRDefault="00F42FAC" w:rsidP="00407955">
      <w:pPr>
        <w:spacing w:after="0"/>
        <w:ind w:firstLine="709"/>
        <w:jc w:val="both"/>
        <w:rPr>
          <w:rFonts w:ascii="Times New Roman" w:hAnsi="Times New Roman" w:cs="Times New Roman"/>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4"/>
        <w:gridCol w:w="6882"/>
        <w:gridCol w:w="1169"/>
      </w:tblGrid>
      <w:tr w:rsidR="00F42FAC" w:rsidRPr="00494968" w:rsidTr="00407955">
        <w:trPr>
          <w:cantSplit/>
          <w:trHeight w:val="608"/>
          <w:jc w:val="center"/>
        </w:trPr>
        <w:tc>
          <w:tcPr>
            <w:tcW w:w="453" w:type="pct"/>
            <w:tcBorders>
              <w:bottom w:val="single" w:sz="4" w:space="0" w:color="auto"/>
            </w:tcBorders>
          </w:tcPr>
          <w:p w:rsidR="00F42FAC" w:rsidRPr="00494968" w:rsidRDefault="00494968" w:rsidP="00407955">
            <w:pPr>
              <w:pStyle w:val="af4"/>
              <w:spacing w:after="0"/>
              <w:ind w:left="0"/>
              <w:jc w:val="center"/>
              <w:rPr>
                <w:bCs/>
                <w:sz w:val="22"/>
                <w:szCs w:val="22"/>
                <w:lang w:val="uk-UA"/>
              </w:rPr>
            </w:pPr>
            <w:r w:rsidRPr="00494968">
              <w:rPr>
                <w:bCs/>
                <w:sz w:val="20"/>
                <w:szCs w:val="20"/>
              </w:rPr>
              <w:t xml:space="preserve">Номер практичного </w:t>
            </w:r>
            <w:r w:rsidRPr="00494968">
              <w:rPr>
                <w:bCs/>
                <w:sz w:val="20"/>
                <w:szCs w:val="20"/>
                <w:lang w:val="uk-UA"/>
              </w:rPr>
              <w:t>заняття</w:t>
            </w:r>
          </w:p>
        </w:tc>
        <w:tc>
          <w:tcPr>
            <w:tcW w:w="3891" w:type="pct"/>
            <w:tcBorders>
              <w:bottom w:val="single" w:sz="4" w:space="0" w:color="auto"/>
            </w:tcBorders>
            <w:vAlign w:val="center"/>
          </w:tcPr>
          <w:p w:rsidR="00F42FAC" w:rsidRPr="00494968" w:rsidRDefault="00F42FAC" w:rsidP="00407955">
            <w:pPr>
              <w:pStyle w:val="af4"/>
              <w:spacing w:after="0"/>
              <w:ind w:left="0"/>
              <w:jc w:val="center"/>
              <w:rPr>
                <w:bCs/>
                <w:sz w:val="22"/>
                <w:szCs w:val="22"/>
                <w:lang w:val="uk-UA"/>
              </w:rPr>
            </w:pPr>
            <w:r w:rsidRPr="00494968">
              <w:rPr>
                <w:bCs/>
                <w:sz w:val="22"/>
                <w:szCs w:val="22"/>
                <w:lang w:val="uk-UA"/>
              </w:rPr>
              <w:t>Тема практичного заняття</w:t>
            </w:r>
          </w:p>
        </w:tc>
        <w:tc>
          <w:tcPr>
            <w:tcW w:w="656" w:type="pct"/>
            <w:tcBorders>
              <w:bottom w:val="single" w:sz="4" w:space="0" w:color="auto"/>
            </w:tcBorders>
            <w:vAlign w:val="center"/>
          </w:tcPr>
          <w:p w:rsidR="00F42FAC" w:rsidRPr="00494968" w:rsidRDefault="00F42FAC" w:rsidP="00407955">
            <w:pPr>
              <w:pStyle w:val="a4"/>
              <w:spacing w:before="0" w:after="0"/>
              <w:ind w:firstLine="72"/>
              <w:rPr>
                <w:rFonts w:ascii="Times New Roman" w:hAnsi="Times New Roman" w:cs="Times New Roman"/>
                <w:bCs/>
                <w:sz w:val="22"/>
                <w:szCs w:val="22"/>
                <w:lang w:eastAsia="ru-RU"/>
              </w:rPr>
            </w:pPr>
            <w:r w:rsidRPr="00494968">
              <w:rPr>
                <w:rFonts w:ascii="Times New Roman" w:hAnsi="Times New Roman" w:cs="Times New Roman"/>
                <w:bCs/>
                <w:sz w:val="22"/>
                <w:szCs w:val="22"/>
                <w:lang w:eastAsia="ru-RU"/>
              </w:rPr>
              <w:t>Кількість годин</w:t>
            </w:r>
          </w:p>
        </w:tc>
      </w:tr>
      <w:tr w:rsidR="00F42FAC" w:rsidRPr="00D67EFA" w:rsidTr="00407955">
        <w:trPr>
          <w:cantSplit/>
          <w:jc w:val="center"/>
        </w:trPr>
        <w:tc>
          <w:tcPr>
            <w:tcW w:w="1" w:type="pct"/>
            <w:gridSpan w:val="3"/>
          </w:tcPr>
          <w:p w:rsidR="00F42FAC" w:rsidRPr="00D67EFA" w:rsidRDefault="00F42FAC" w:rsidP="00407955">
            <w:pPr>
              <w:pStyle w:val="af4"/>
              <w:spacing w:after="0"/>
              <w:ind w:left="0"/>
              <w:jc w:val="center"/>
              <w:rPr>
                <w:sz w:val="22"/>
                <w:szCs w:val="22"/>
                <w:lang w:val="uk-UA"/>
              </w:rPr>
            </w:pPr>
            <w:r w:rsidRPr="00D67EFA">
              <w:rPr>
                <w:b/>
                <w:i/>
                <w:sz w:val="22"/>
                <w:szCs w:val="22"/>
                <w:lang w:val="uk-UA"/>
              </w:rPr>
              <w:t>Перший семестр</w:t>
            </w:r>
          </w:p>
        </w:tc>
      </w:tr>
      <w:tr w:rsidR="00F42FAC" w:rsidRPr="00D67EFA" w:rsidTr="00407955">
        <w:trPr>
          <w:cantSplit/>
          <w:jc w:val="center"/>
        </w:trPr>
        <w:tc>
          <w:tcPr>
            <w:tcW w:w="453" w:type="pct"/>
          </w:tcPr>
          <w:p w:rsidR="00F42FAC" w:rsidRPr="00D67EFA" w:rsidRDefault="00F42FAC" w:rsidP="00407955">
            <w:pPr>
              <w:spacing w:after="0"/>
              <w:jc w:val="center"/>
              <w:rPr>
                <w:rFonts w:ascii="Times New Roman" w:hAnsi="Times New Roman" w:cs="Times New Roman"/>
                <w:bCs/>
              </w:rPr>
            </w:pPr>
            <w:r w:rsidRPr="00D67EFA">
              <w:rPr>
                <w:rFonts w:ascii="Times New Roman" w:hAnsi="Times New Roman" w:cs="Times New Roman"/>
                <w:bCs/>
              </w:rPr>
              <w:t>1</w:t>
            </w:r>
          </w:p>
        </w:tc>
        <w:tc>
          <w:tcPr>
            <w:tcW w:w="3891" w:type="pct"/>
          </w:tcPr>
          <w:p w:rsidR="00F42FAC" w:rsidRPr="00D67EFA" w:rsidRDefault="0038653C" w:rsidP="00407955">
            <w:pPr>
              <w:spacing w:after="0"/>
              <w:jc w:val="both"/>
              <w:rPr>
                <w:rFonts w:ascii="Times New Roman" w:hAnsi="Times New Roman" w:cs="Times New Roman"/>
                <w:b/>
              </w:rPr>
            </w:pPr>
            <w:r w:rsidRPr="00D67EFA">
              <w:rPr>
                <w:rFonts w:ascii="Times New Roman" w:hAnsi="Times New Roman" w:cs="Times New Roman"/>
                <w:b/>
              </w:rPr>
              <w:t xml:space="preserve">Тема 1. </w:t>
            </w:r>
            <w:r w:rsidR="00F42FAC" w:rsidRPr="00D67EFA">
              <w:rPr>
                <w:rFonts w:ascii="Times New Roman" w:hAnsi="Times New Roman" w:cs="Times New Roman"/>
                <w:b/>
              </w:rPr>
              <w:t>Система вищої освіти України</w:t>
            </w:r>
          </w:p>
          <w:p w:rsidR="0038653C" w:rsidRPr="0038653C" w:rsidRDefault="0038653C" w:rsidP="00407955">
            <w:pPr>
              <w:spacing w:after="0"/>
              <w:ind w:firstLine="426"/>
              <w:jc w:val="both"/>
              <w:rPr>
                <w:rFonts w:ascii="Times New Roman" w:eastAsia="Calibri" w:hAnsi="Times New Roman" w:cs="Times New Roman"/>
              </w:rPr>
            </w:pPr>
            <w:r w:rsidRPr="0038653C">
              <w:rPr>
                <w:rFonts w:ascii="Times New Roman" w:eastAsia="Calibri" w:hAnsi="Times New Roman" w:cs="Times New Roman"/>
              </w:rPr>
              <w:t>1. Охарактеризувати систему вищої освіти в Україні на сучасному етапі.</w:t>
            </w:r>
          </w:p>
          <w:p w:rsidR="0038653C" w:rsidRPr="0038653C" w:rsidRDefault="0038653C" w:rsidP="00407955">
            <w:pPr>
              <w:spacing w:after="0"/>
              <w:ind w:firstLine="426"/>
              <w:jc w:val="both"/>
              <w:rPr>
                <w:rFonts w:ascii="Times New Roman" w:eastAsia="Calibri" w:hAnsi="Times New Roman" w:cs="Times New Roman"/>
              </w:rPr>
            </w:pPr>
            <w:r w:rsidRPr="0038653C">
              <w:rPr>
                <w:rFonts w:ascii="Times New Roman" w:eastAsia="Calibri" w:hAnsi="Times New Roman" w:cs="Times New Roman"/>
              </w:rPr>
              <w:t>2. Визначити перспективи розвитку вищої освіти в Україні.</w:t>
            </w:r>
          </w:p>
          <w:p w:rsidR="0038653C" w:rsidRPr="0038653C" w:rsidRDefault="0038653C" w:rsidP="00407955">
            <w:pPr>
              <w:spacing w:after="0"/>
              <w:ind w:firstLine="426"/>
              <w:jc w:val="both"/>
              <w:rPr>
                <w:rFonts w:ascii="Times New Roman" w:eastAsia="Calibri" w:hAnsi="Times New Roman" w:cs="Times New Roman"/>
              </w:rPr>
            </w:pPr>
            <w:r w:rsidRPr="0038653C">
              <w:rPr>
                <w:rFonts w:ascii="Times New Roman" w:eastAsia="Calibri" w:hAnsi="Times New Roman" w:cs="Times New Roman"/>
              </w:rPr>
              <w:t>3. Проаналізувати етапи входження України до Єдиного європейського освітнього простору.</w:t>
            </w:r>
          </w:p>
          <w:p w:rsidR="0038653C" w:rsidRPr="0038653C" w:rsidRDefault="0038653C" w:rsidP="00407955">
            <w:pPr>
              <w:spacing w:after="0"/>
              <w:ind w:firstLine="426"/>
              <w:jc w:val="both"/>
              <w:rPr>
                <w:rFonts w:ascii="Times New Roman" w:eastAsia="Calibri" w:hAnsi="Times New Roman" w:cs="Times New Roman"/>
              </w:rPr>
            </w:pPr>
            <w:r w:rsidRPr="0038653C">
              <w:rPr>
                <w:rFonts w:ascii="Times New Roman" w:eastAsia="Calibri" w:hAnsi="Times New Roman" w:cs="Times New Roman"/>
              </w:rPr>
              <w:t>4. Охарактеризувати Болонський процес як засіб інтеграції та демократизації вищої освіти країн Європи.</w:t>
            </w:r>
          </w:p>
          <w:p w:rsidR="0038653C" w:rsidRPr="0038653C" w:rsidRDefault="0038653C" w:rsidP="00407955">
            <w:pPr>
              <w:spacing w:after="0"/>
              <w:ind w:firstLine="426"/>
              <w:jc w:val="both"/>
              <w:rPr>
                <w:rFonts w:ascii="Times New Roman" w:eastAsia="Calibri" w:hAnsi="Times New Roman" w:cs="Times New Roman"/>
              </w:rPr>
            </w:pPr>
            <w:r w:rsidRPr="0038653C">
              <w:rPr>
                <w:rFonts w:ascii="Times New Roman" w:eastAsia="Calibri" w:hAnsi="Times New Roman" w:cs="Times New Roman"/>
              </w:rPr>
              <w:t>5. Цілі, принципи та етапи формування Європейської системи вищої освіти в Україні.</w:t>
            </w:r>
          </w:p>
          <w:p w:rsidR="0038653C" w:rsidRPr="0038653C" w:rsidRDefault="0038653C" w:rsidP="00407955">
            <w:pPr>
              <w:spacing w:after="0"/>
              <w:ind w:firstLine="426"/>
              <w:jc w:val="both"/>
              <w:rPr>
                <w:rFonts w:ascii="Times New Roman" w:eastAsia="Calibri" w:hAnsi="Times New Roman" w:cs="Times New Roman"/>
              </w:rPr>
            </w:pPr>
            <w:r w:rsidRPr="0038653C">
              <w:rPr>
                <w:rFonts w:ascii="Times New Roman" w:eastAsia="Calibri" w:hAnsi="Times New Roman" w:cs="Times New Roman"/>
              </w:rPr>
              <w:t>6. Характеристика європейської кредитно-трансферної системи (EСТS).</w:t>
            </w:r>
          </w:p>
          <w:p w:rsidR="00F42FAC" w:rsidRPr="00D67EFA" w:rsidRDefault="00F42FAC" w:rsidP="00407955">
            <w:pPr>
              <w:spacing w:after="0"/>
              <w:jc w:val="both"/>
              <w:rPr>
                <w:rFonts w:ascii="Times New Roman" w:hAnsi="Times New Roman" w:cs="Times New Roman"/>
                <w:b/>
              </w:rPr>
            </w:pPr>
            <w:r w:rsidRPr="00D67EFA">
              <w:rPr>
                <w:rFonts w:ascii="Times New Roman" w:hAnsi="Times New Roman" w:cs="Times New Roman"/>
              </w:rPr>
              <w:t>Літ.: [1-5, 20]</w:t>
            </w:r>
          </w:p>
          <w:p w:rsidR="00F42FAC" w:rsidRPr="00D67EFA" w:rsidRDefault="0038653C" w:rsidP="00407955">
            <w:pPr>
              <w:spacing w:after="0"/>
              <w:jc w:val="both"/>
              <w:rPr>
                <w:rFonts w:ascii="Times New Roman" w:hAnsi="Times New Roman" w:cs="Times New Roman"/>
                <w:b/>
                <w:snapToGrid w:val="0"/>
              </w:rPr>
            </w:pPr>
            <w:r w:rsidRPr="00D67EFA">
              <w:rPr>
                <w:rFonts w:ascii="Times New Roman" w:hAnsi="Times New Roman" w:cs="Times New Roman"/>
                <w:b/>
                <w:snapToGrid w:val="0"/>
              </w:rPr>
              <w:t xml:space="preserve">Тема 2. </w:t>
            </w:r>
            <w:r w:rsidR="00F42FAC" w:rsidRPr="00D67EFA">
              <w:rPr>
                <w:rFonts w:ascii="Times New Roman" w:hAnsi="Times New Roman" w:cs="Times New Roman"/>
                <w:b/>
                <w:snapToGrid w:val="0"/>
              </w:rPr>
              <w:t>Роль та місце ХНУ у системі вищої освіти</w:t>
            </w:r>
          </w:p>
          <w:p w:rsidR="0038653C" w:rsidRPr="0038653C" w:rsidRDefault="0038653C" w:rsidP="00407955">
            <w:pPr>
              <w:spacing w:after="0"/>
              <w:ind w:firstLine="426"/>
              <w:jc w:val="both"/>
              <w:rPr>
                <w:rFonts w:ascii="Times New Roman" w:eastAsia="Calibri" w:hAnsi="Times New Roman" w:cs="Times New Roman"/>
              </w:rPr>
            </w:pPr>
            <w:r w:rsidRPr="00D67EFA">
              <w:rPr>
                <w:rFonts w:ascii="Times New Roman" w:eastAsia="Calibri" w:hAnsi="Times New Roman" w:cs="Times New Roman"/>
              </w:rPr>
              <w:t xml:space="preserve">1. </w:t>
            </w:r>
            <w:r w:rsidRPr="0038653C">
              <w:rPr>
                <w:rFonts w:ascii="Times New Roman" w:eastAsia="Calibri" w:hAnsi="Times New Roman" w:cs="Times New Roman"/>
              </w:rPr>
              <w:t>Опишіть історію становлення, розвитку, рейтинг та стратегію розвитку ХНУ.</w:t>
            </w:r>
          </w:p>
          <w:p w:rsidR="0038653C" w:rsidRPr="00D67EFA" w:rsidRDefault="0038653C" w:rsidP="00407955">
            <w:pPr>
              <w:spacing w:after="0"/>
              <w:ind w:firstLine="441"/>
              <w:jc w:val="both"/>
              <w:rPr>
                <w:rFonts w:ascii="Times New Roman" w:hAnsi="Times New Roman" w:cs="Times New Roman"/>
              </w:rPr>
            </w:pPr>
            <w:r w:rsidRPr="00D67EFA">
              <w:rPr>
                <w:rFonts w:ascii="Times New Roman" w:eastAsia="Calibri" w:hAnsi="Times New Roman" w:cs="Times New Roman"/>
              </w:rPr>
              <w:t>2. Основні структурні підрозділи університету: ректорат, деканат, кафедри, бібліотека, допоміжні служби. Учасники освітнього процесу</w:t>
            </w:r>
          </w:p>
          <w:p w:rsidR="00F42FAC" w:rsidRPr="00D67EFA" w:rsidRDefault="00F42FAC" w:rsidP="00407955">
            <w:pPr>
              <w:spacing w:after="0"/>
              <w:jc w:val="both"/>
              <w:rPr>
                <w:rFonts w:ascii="Times New Roman" w:hAnsi="Times New Roman" w:cs="Times New Roman"/>
              </w:rPr>
            </w:pPr>
            <w:r w:rsidRPr="00D67EFA">
              <w:rPr>
                <w:rFonts w:ascii="Times New Roman" w:hAnsi="Times New Roman" w:cs="Times New Roman"/>
              </w:rPr>
              <w:t>Літ.: [1-5, 20, 28]</w:t>
            </w:r>
          </w:p>
        </w:tc>
        <w:tc>
          <w:tcPr>
            <w:tcW w:w="656" w:type="pct"/>
          </w:tcPr>
          <w:p w:rsidR="00F42FAC" w:rsidRPr="00D67EFA" w:rsidRDefault="0038653C" w:rsidP="00407955">
            <w:pPr>
              <w:pStyle w:val="af4"/>
              <w:spacing w:after="0"/>
              <w:ind w:left="0"/>
              <w:jc w:val="center"/>
              <w:rPr>
                <w:sz w:val="22"/>
                <w:szCs w:val="22"/>
                <w:lang w:val="uk-UA"/>
              </w:rPr>
            </w:pPr>
            <w:r w:rsidRPr="00D67EFA">
              <w:rPr>
                <w:sz w:val="22"/>
                <w:szCs w:val="22"/>
                <w:lang w:val="uk-UA"/>
              </w:rPr>
              <w:t>2</w:t>
            </w:r>
          </w:p>
        </w:tc>
      </w:tr>
      <w:tr w:rsidR="00F42FAC" w:rsidRPr="00D67EFA" w:rsidTr="00407955">
        <w:trPr>
          <w:cantSplit/>
          <w:trHeight w:val="549"/>
          <w:jc w:val="center"/>
        </w:trPr>
        <w:tc>
          <w:tcPr>
            <w:tcW w:w="453" w:type="pct"/>
          </w:tcPr>
          <w:p w:rsidR="00F42FAC" w:rsidRPr="00D67EFA" w:rsidRDefault="00F42FAC" w:rsidP="00407955">
            <w:pPr>
              <w:spacing w:after="0"/>
              <w:jc w:val="center"/>
              <w:rPr>
                <w:rFonts w:ascii="Times New Roman" w:hAnsi="Times New Roman" w:cs="Times New Roman"/>
                <w:bCs/>
              </w:rPr>
            </w:pPr>
            <w:r w:rsidRPr="00D67EFA">
              <w:rPr>
                <w:rFonts w:ascii="Times New Roman" w:hAnsi="Times New Roman" w:cs="Times New Roman"/>
                <w:bCs/>
              </w:rPr>
              <w:lastRenderedPageBreak/>
              <w:t>2</w:t>
            </w:r>
          </w:p>
        </w:tc>
        <w:tc>
          <w:tcPr>
            <w:tcW w:w="3891" w:type="pct"/>
          </w:tcPr>
          <w:p w:rsidR="00F42FAC" w:rsidRPr="00D67EFA" w:rsidRDefault="0038653C" w:rsidP="00407955">
            <w:pPr>
              <w:spacing w:after="0"/>
              <w:jc w:val="both"/>
              <w:rPr>
                <w:rFonts w:ascii="Times New Roman" w:hAnsi="Times New Roman" w:cs="Times New Roman"/>
                <w:b/>
              </w:rPr>
            </w:pPr>
            <w:r w:rsidRPr="00D67EFA">
              <w:rPr>
                <w:rFonts w:ascii="Times New Roman" w:hAnsi="Times New Roman" w:cs="Times New Roman"/>
                <w:b/>
              </w:rPr>
              <w:t xml:space="preserve">Тема 3 </w:t>
            </w:r>
            <w:r w:rsidR="00F42FAC" w:rsidRPr="00D67EFA">
              <w:rPr>
                <w:rFonts w:ascii="Times New Roman" w:hAnsi="Times New Roman" w:cs="Times New Roman"/>
                <w:b/>
              </w:rPr>
              <w:t>Організація освітнього процесу в Хмельницькому національному університеті</w:t>
            </w:r>
          </w:p>
          <w:p w:rsidR="0038653C" w:rsidRPr="00D67EFA" w:rsidRDefault="0038653C" w:rsidP="00407955">
            <w:pPr>
              <w:spacing w:after="0"/>
              <w:ind w:firstLine="426"/>
              <w:jc w:val="both"/>
              <w:rPr>
                <w:rFonts w:ascii="Times New Roman" w:hAnsi="Times New Roman" w:cs="Times New Roman"/>
              </w:rPr>
            </w:pPr>
            <w:r w:rsidRPr="00D67EFA">
              <w:rPr>
                <w:rFonts w:ascii="Times New Roman" w:hAnsi="Times New Roman" w:cs="Times New Roman"/>
              </w:rPr>
              <w:t>1. Охарактеризувати загальні відомості про Хмельницький національний університет.</w:t>
            </w:r>
          </w:p>
          <w:p w:rsidR="0038653C" w:rsidRPr="00D67EFA" w:rsidRDefault="0038653C" w:rsidP="00407955">
            <w:pPr>
              <w:spacing w:after="0"/>
              <w:ind w:firstLine="426"/>
              <w:jc w:val="both"/>
              <w:rPr>
                <w:rFonts w:ascii="Times New Roman" w:hAnsi="Times New Roman" w:cs="Times New Roman"/>
              </w:rPr>
            </w:pPr>
            <w:r w:rsidRPr="00D67EFA">
              <w:rPr>
                <w:rFonts w:ascii="Times New Roman" w:hAnsi="Times New Roman" w:cs="Times New Roman"/>
              </w:rPr>
              <w:t>2. Охарактеризувати основні структурні підрозділи Хмельницького національного університету: ректорат, факультети, деканати, кафедри.</w:t>
            </w:r>
          </w:p>
          <w:p w:rsidR="0038653C" w:rsidRPr="00D67EFA" w:rsidRDefault="0038653C" w:rsidP="00407955">
            <w:pPr>
              <w:spacing w:after="0"/>
              <w:ind w:firstLine="426"/>
              <w:jc w:val="both"/>
              <w:rPr>
                <w:rFonts w:ascii="Times New Roman" w:hAnsi="Times New Roman" w:cs="Times New Roman"/>
              </w:rPr>
            </w:pPr>
            <w:r w:rsidRPr="00D67EFA">
              <w:rPr>
                <w:rFonts w:ascii="Times New Roman" w:hAnsi="Times New Roman" w:cs="Times New Roman"/>
              </w:rPr>
              <w:t>3. Організація навчальної, наукової, виховної, культурно-масової роботи на факультеті.</w:t>
            </w:r>
          </w:p>
          <w:p w:rsidR="0038653C" w:rsidRPr="00D67EFA" w:rsidRDefault="0038653C" w:rsidP="00407955">
            <w:pPr>
              <w:spacing w:after="0"/>
              <w:ind w:firstLine="426"/>
              <w:jc w:val="both"/>
              <w:rPr>
                <w:rFonts w:ascii="Times New Roman" w:hAnsi="Times New Roman" w:cs="Times New Roman"/>
              </w:rPr>
            </w:pPr>
            <w:r w:rsidRPr="00D67EFA">
              <w:rPr>
                <w:rFonts w:ascii="Times New Roman" w:hAnsi="Times New Roman" w:cs="Times New Roman"/>
              </w:rPr>
              <w:t>4. Що таке графік навчального процесу?</w:t>
            </w:r>
          </w:p>
          <w:p w:rsidR="0038653C" w:rsidRPr="00D67EFA" w:rsidRDefault="0038653C" w:rsidP="00407955">
            <w:pPr>
              <w:spacing w:after="0"/>
              <w:ind w:firstLine="426"/>
              <w:jc w:val="both"/>
              <w:rPr>
                <w:rFonts w:ascii="Times New Roman" w:hAnsi="Times New Roman" w:cs="Times New Roman"/>
              </w:rPr>
            </w:pPr>
            <w:r w:rsidRPr="00D67EFA">
              <w:rPr>
                <w:rFonts w:ascii="Times New Roman" w:hAnsi="Times New Roman" w:cs="Times New Roman"/>
              </w:rPr>
              <w:t xml:space="preserve">5. Опишіть процедуру визнання і зарахування результатів навчання, здобутих особою за формальною, неформальною та/або </w:t>
            </w:r>
            <w:proofErr w:type="spellStart"/>
            <w:r w:rsidRPr="00D67EFA">
              <w:rPr>
                <w:rFonts w:ascii="Times New Roman" w:hAnsi="Times New Roman" w:cs="Times New Roman"/>
              </w:rPr>
              <w:t>інформальною</w:t>
            </w:r>
            <w:proofErr w:type="spellEnd"/>
            <w:r w:rsidRPr="00D67EFA">
              <w:rPr>
                <w:rFonts w:ascii="Times New Roman" w:hAnsi="Times New Roman" w:cs="Times New Roman"/>
              </w:rPr>
              <w:t xml:space="preserve"> освітою.</w:t>
            </w:r>
          </w:p>
          <w:p w:rsidR="0038653C" w:rsidRPr="00D67EFA" w:rsidRDefault="0038653C" w:rsidP="00407955">
            <w:pPr>
              <w:spacing w:after="0"/>
              <w:ind w:firstLine="426"/>
              <w:jc w:val="both"/>
              <w:rPr>
                <w:rFonts w:ascii="Times New Roman" w:hAnsi="Times New Roman" w:cs="Times New Roman"/>
              </w:rPr>
            </w:pPr>
            <w:r w:rsidRPr="00D67EFA">
              <w:rPr>
                <w:rFonts w:ascii="Times New Roman" w:hAnsi="Times New Roman" w:cs="Times New Roman"/>
              </w:rPr>
              <w:t>6. Проаналізувати організацію самостійної роботи студентів (СРС) та відповідні форми контролю. Практична цілеспрямованість завдань для самостійної роботи студентів. Нормативно-методична забезпеченість виконання самостійної роботи студентів.</w:t>
            </w:r>
          </w:p>
          <w:p w:rsidR="00F42FAC" w:rsidRPr="00D67EFA" w:rsidRDefault="00F42FAC" w:rsidP="00407955">
            <w:pPr>
              <w:spacing w:after="0"/>
              <w:jc w:val="both"/>
              <w:rPr>
                <w:rFonts w:ascii="Times New Roman" w:hAnsi="Times New Roman" w:cs="Times New Roman"/>
                <w:b/>
              </w:rPr>
            </w:pPr>
            <w:r w:rsidRPr="00D67EFA">
              <w:rPr>
                <w:rFonts w:ascii="Times New Roman" w:hAnsi="Times New Roman" w:cs="Times New Roman"/>
              </w:rPr>
              <w:t>Літ.: [1-5, 20-22, 28]</w:t>
            </w:r>
          </w:p>
          <w:p w:rsidR="00F42FAC" w:rsidRPr="00D67EFA" w:rsidRDefault="0038653C" w:rsidP="00407955">
            <w:pPr>
              <w:spacing w:after="0"/>
              <w:jc w:val="both"/>
              <w:rPr>
                <w:rFonts w:ascii="Times New Roman" w:hAnsi="Times New Roman" w:cs="Times New Roman"/>
                <w:b/>
                <w:color w:val="000000"/>
              </w:rPr>
            </w:pPr>
            <w:r w:rsidRPr="00D67EFA">
              <w:rPr>
                <w:rFonts w:ascii="Times New Roman" w:hAnsi="Times New Roman" w:cs="Times New Roman"/>
                <w:b/>
                <w:color w:val="000000"/>
              </w:rPr>
              <w:t xml:space="preserve">Тема 4. </w:t>
            </w:r>
            <w:r w:rsidR="00F42FAC" w:rsidRPr="00D67EFA">
              <w:rPr>
                <w:rFonts w:ascii="Times New Roman" w:hAnsi="Times New Roman" w:cs="Times New Roman"/>
                <w:b/>
                <w:color w:val="000000"/>
              </w:rPr>
              <w:t>Фахова підготовка в університеті. Права та обов’язки студента</w:t>
            </w:r>
          </w:p>
          <w:p w:rsidR="0038653C" w:rsidRPr="00D67EFA" w:rsidRDefault="0038653C" w:rsidP="00407955">
            <w:pPr>
              <w:spacing w:after="0"/>
              <w:ind w:firstLine="426"/>
              <w:jc w:val="both"/>
              <w:rPr>
                <w:rFonts w:ascii="Times New Roman" w:hAnsi="Times New Roman" w:cs="Times New Roman"/>
              </w:rPr>
            </w:pPr>
            <w:r w:rsidRPr="00D67EFA">
              <w:rPr>
                <w:rFonts w:ascii="Times New Roman" w:hAnsi="Times New Roman" w:cs="Times New Roman"/>
              </w:rPr>
              <w:t>1. Визначити роль та місце науково-дослідної діяльності студентів у професійній підготовці фахівця.</w:t>
            </w:r>
          </w:p>
          <w:p w:rsidR="0038653C" w:rsidRPr="00D67EFA" w:rsidRDefault="0038653C" w:rsidP="00407955">
            <w:pPr>
              <w:spacing w:after="0"/>
              <w:ind w:firstLine="426"/>
              <w:jc w:val="both"/>
              <w:rPr>
                <w:rFonts w:ascii="Times New Roman" w:hAnsi="Times New Roman" w:cs="Times New Roman"/>
              </w:rPr>
            </w:pPr>
            <w:r w:rsidRPr="00D67EFA">
              <w:rPr>
                <w:rFonts w:ascii="Times New Roman" w:hAnsi="Times New Roman" w:cs="Times New Roman"/>
              </w:rPr>
              <w:t>2. Проаналізуйте зміст та структура освітньо-професійної програми за спеціальністю.</w:t>
            </w:r>
          </w:p>
          <w:p w:rsidR="0038653C" w:rsidRPr="00D67EFA" w:rsidRDefault="0038653C" w:rsidP="00407955">
            <w:pPr>
              <w:spacing w:after="0"/>
              <w:ind w:firstLine="426"/>
              <w:jc w:val="both"/>
              <w:rPr>
                <w:rFonts w:ascii="Times New Roman" w:hAnsi="Times New Roman" w:cs="Times New Roman"/>
              </w:rPr>
            </w:pPr>
            <w:r w:rsidRPr="00D67EFA">
              <w:rPr>
                <w:rFonts w:ascii="Times New Roman" w:hAnsi="Times New Roman" w:cs="Times New Roman"/>
              </w:rPr>
              <w:t>3. Охарактеризуйте функціонування студентських наукових гуртків на кафедрі.</w:t>
            </w:r>
          </w:p>
          <w:p w:rsidR="00F42FAC" w:rsidRPr="00D67EFA" w:rsidRDefault="00F42FAC" w:rsidP="00407955">
            <w:pPr>
              <w:pStyle w:val="14"/>
              <w:tabs>
                <w:tab w:val="left" w:pos="0"/>
                <w:tab w:val="left" w:pos="180"/>
              </w:tabs>
              <w:jc w:val="both"/>
              <w:rPr>
                <w:rFonts w:ascii="Times New Roman" w:hAnsi="Times New Roman"/>
                <w:sz w:val="22"/>
                <w:szCs w:val="22"/>
              </w:rPr>
            </w:pPr>
            <w:r w:rsidRPr="00D67EFA">
              <w:rPr>
                <w:rFonts w:ascii="Times New Roman" w:hAnsi="Times New Roman"/>
                <w:sz w:val="22"/>
                <w:szCs w:val="22"/>
              </w:rPr>
              <w:t>Літ.: [1-5, 20-22, 28]</w:t>
            </w:r>
          </w:p>
        </w:tc>
        <w:tc>
          <w:tcPr>
            <w:tcW w:w="656" w:type="pct"/>
          </w:tcPr>
          <w:p w:rsidR="00F42FAC" w:rsidRPr="00D67EFA" w:rsidRDefault="0038653C" w:rsidP="00407955">
            <w:pPr>
              <w:pStyle w:val="af4"/>
              <w:spacing w:after="0"/>
              <w:ind w:left="0"/>
              <w:jc w:val="center"/>
              <w:rPr>
                <w:sz w:val="22"/>
                <w:szCs w:val="22"/>
                <w:lang w:val="uk-UA"/>
              </w:rPr>
            </w:pPr>
            <w:r w:rsidRPr="00D67EFA">
              <w:rPr>
                <w:sz w:val="22"/>
                <w:szCs w:val="22"/>
                <w:lang w:val="uk-UA"/>
              </w:rPr>
              <w:t>2</w:t>
            </w:r>
          </w:p>
        </w:tc>
      </w:tr>
      <w:tr w:rsidR="00F42FAC" w:rsidRPr="00D67EFA" w:rsidTr="00407955">
        <w:trPr>
          <w:cantSplit/>
          <w:jc w:val="center"/>
        </w:trPr>
        <w:tc>
          <w:tcPr>
            <w:tcW w:w="453" w:type="pct"/>
          </w:tcPr>
          <w:p w:rsidR="00F42FAC" w:rsidRPr="00D67EFA" w:rsidRDefault="00F42FAC" w:rsidP="00407955">
            <w:pPr>
              <w:spacing w:after="0"/>
              <w:jc w:val="center"/>
              <w:rPr>
                <w:rFonts w:ascii="Times New Roman" w:hAnsi="Times New Roman" w:cs="Times New Roman"/>
                <w:bCs/>
                <w:i/>
              </w:rPr>
            </w:pPr>
            <w:r w:rsidRPr="00D67EFA">
              <w:rPr>
                <w:rFonts w:ascii="Times New Roman" w:hAnsi="Times New Roman" w:cs="Times New Roman"/>
                <w:bCs/>
              </w:rPr>
              <w:t>3</w:t>
            </w:r>
          </w:p>
        </w:tc>
        <w:tc>
          <w:tcPr>
            <w:tcW w:w="3891" w:type="pct"/>
          </w:tcPr>
          <w:p w:rsidR="00F42FAC" w:rsidRPr="00D67EFA" w:rsidRDefault="00945C6D" w:rsidP="00407955">
            <w:pPr>
              <w:spacing w:after="0"/>
              <w:jc w:val="both"/>
              <w:rPr>
                <w:rFonts w:ascii="Times New Roman" w:hAnsi="Times New Roman" w:cs="Times New Roman"/>
                <w:b/>
              </w:rPr>
            </w:pPr>
            <w:r w:rsidRPr="00D67EFA">
              <w:rPr>
                <w:rFonts w:ascii="Times New Roman" w:hAnsi="Times New Roman" w:cs="Times New Roman"/>
                <w:b/>
              </w:rPr>
              <w:t xml:space="preserve">Тема 5. </w:t>
            </w:r>
            <w:r w:rsidR="00F42FAC" w:rsidRPr="00D67EFA">
              <w:rPr>
                <w:rFonts w:ascii="Times New Roman" w:hAnsi="Times New Roman" w:cs="Times New Roman"/>
                <w:b/>
              </w:rPr>
              <w:t>Студентське самоврядування</w:t>
            </w:r>
          </w:p>
          <w:p w:rsidR="0038653C" w:rsidRPr="00D67EFA" w:rsidRDefault="0038653C" w:rsidP="00407955">
            <w:pPr>
              <w:spacing w:after="0"/>
              <w:ind w:firstLine="426"/>
              <w:jc w:val="both"/>
              <w:rPr>
                <w:rFonts w:ascii="Times New Roman" w:hAnsi="Times New Roman" w:cs="Times New Roman"/>
              </w:rPr>
            </w:pPr>
            <w:r w:rsidRPr="00D67EFA">
              <w:rPr>
                <w:rFonts w:ascii="Times New Roman" w:hAnsi="Times New Roman" w:cs="Times New Roman"/>
              </w:rPr>
              <w:t>1. Наведіть інструменти впровадження принципів академічної доброчесності.</w:t>
            </w:r>
          </w:p>
          <w:p w:rsidR="0038653C" w:rsidRPr="00D67EFA" w:rsidRDefault="0038653C" w:rsidP="00407955">
            <w:pPr>
              <w:spacing w:after="0"/>
              <w:ind w:firstLine="426"/>
              <w:jc w:val="both"/>
              <w:rPr>
                <w:rFonts w:ascii="Times New Roman" w:hAnsi="Times New Roman" w:cs="Times New Roman"/>
              </w:rPr>
            </w:pPr>
            <w:r w:rsidRPr="00D67EFA">
              <w:rPr>
                <w:rFonts w:ascii="Times New Roman" w:hAnsi="Times New Roman" w:cs="Times New Roman"/>
              </w:rPr>
              <w:t>2. Дайте характеристику особливостям перевірки навчальних, кваліфікаційних, науково-методичних та наукових робіт на наявність ознак академічного плагіату.</w:t>
            </w:r>
          </w:p>
          <w:p w:rsidR="0038653C" w:rsidRPr="00D67EFA" w:rsidRDefault="0038653C" w:rsidP="00407955">
            <w:pPr>
              <w:spacing w:after="0"/>
              <w:ind w:firstLine="426"/>
              <w:jc w:val="both"/>
              <w:rPr>
                <w:rFonts w:ascii="Times New Roman" w:hAnsi="Times New Roman" w:cs="Times New Roman"/>
              </w:rPr>
            </w:pPr>
            <w:r w:rsidRPr="00D67EFA">
              <w:rPr>
                <w:rFonts w:ascii="Times New Roman" w:hAnsi="Times New Roman" w:cs="Times New Roman"/>
              </w:rPr>
              <w:t>3. Відповідальність за дотримання академічної доброчесності та її порушення.</w:t>
            </w:r>
          </w:p>
          <w:p w:rsidR="0038653C" w:rsidRPr="00D67EFA" w:rsidRDefault="0038653C" w:rsidP="00407955">
            <w:pPr>
              <w:spacing w:after="0"/>
              <w:ind w:firstLine="426"/>
              <w:jc w:val="both"/>
              <w:rPr>
                <w:rFonts w:ascii="Times New Roman" w:hAnsi="Times New Roman" w:cs="Times New Roman"/>
              </w:rPr>
            </w:pPr>
            <w:r w:rsidRPr="00D67EFA">
              <w:rPr>
                <w:rFonts w:ascii="Times New Roman" w:hAnsi="Times New Roman" w:cs="Times New Roman"/>
              </w:rPr>
              <w:t>4. Розкрийте представництво студентів у Вченій раді університету, вченій раді факультету, участь у їх діяльності.</w:t>
            </w:r>
          </w:p>
          <w:p w:rsidR="0038653C" w:rsidRPr="00D67EFA" w:rsidRDefault="0038653C" w:rsidP="00407955">
            <w:pPr>
              <w:spacing w:after="0"/>
              <w:ind w:firstLine="426"/>
              <w:jc w:val="both"/>
              <w:rPr>
                <w:rFonts w:ascii="Times New Roman" w:hAnsi="Times New Roman" w:cs="Times New Roman"/>
              </w:rPr>
            </w:pPr>
            <w:r w:rsidRPr="00D67EFA">
              <w:rPr>
                <w:rFonts w:ascii="Times New Roman" w:hAnsi="Times New Roman" w:cs="Times New Roman"/>
              </w:rPr>
              <w:t>5. Дайте характеристику студентського самоврядування та його органів в ХНУ.</w:t>
            </w:r>
          </w:p>
          <w:p w:rsidR="00F42FAC" w:rsidRPr="00D67EFA" w:rsidRDefault="00F42FAC" w:rsidP="00407955">
            <w:pPr>
              <w:spacing w:after="0"/>
              <w:jc w:val="both"/>
              <w:rPr>
                <w:rFonts w:ascii="Times New Roman" w:hAnsi="Times New Roman" w:cs="Times New Roman"/>
                <w:b/>
              </w:rPr>
            </w:pPr>
            <w:r w:rsidRPr="00D67EFA">
              <w:rPr>
                <w:rFonts w:ascii="Times New Roman" w:hAnsi="Times New Roman" w:cs="Times New Roman"/>
              </w:rPr>
              <w:t>Літ.: [1-4, 20, 28]</w:t>
            </w:r>
          </w:p>
          <w:p w:rsidR="00F42FAC" w:rsidRPr="00D67EFA" w:rsidRDefault="00945C6D" w:rsidP="00407955">
            <w:pPr>
              <w:spacing w:after="0"/>
              <w:jc w:val="both"/>
              <w:rPr>
                <w:rFonts w:ascii="Times New Roman" w:hAnsi="Times New Roman" w:cs="Times New Roman"/>
                <w:b/>
              </w:rPr>
            </w:pPr>
            <w:r w:rsidRPr="00D67EFA">
              <w:rPr>
                <w:rFonts w:ascii="Times New Roman" w:hAnsi="Times New Roman" w:cs="Times New Roman"/>
                <w:b/>
              </w:rPr>
              <w:t xml:space="preserve">Тема 6. </w:t>
            </w:r>
            <w:r w:rsidR="00F42FAC" w:rsidRPr="00D67EFA">
              <w:rPr>
                <w:rFonts w:ascii="Times New Roman" w:hAnsi="Times New Roman" w:cs="Times New Roman"/>
                <w:b/>
              </w:rPr>
              <w:t>Науково-дослідна робота студентів. Управління процесом дотримання академічної доброчесності</w:t>
            </w:r>
          </w:p>
          <w:p w:rsidR="0038653C" w:rsidRPr="00D67EFA" w:rsidRDefault="0038653C" w:rsidP="00407955">
            <w:pPr>
              <w:spacing w:after="0"/>
              <w:ind w:firstLine="441"/>
              <w:jc w:val="both"/>
              <w:rPr>
                <w:rFonts w:ascii="Times New Roman" w:hAnsi="Times New Roman" w:cs="Times New Roman"/>
              </w:rPr>
            </w:pPr>
            <w:r w:rsidRPr="00D67EFA">
              <w:rPr>
                <w:rFonts w:ascii="Times New Roman" w:hAnsi="Times New Roman" w:cs="Times New Roman"/>
              </w:rPr>
              <w:t>1. Дайте характеристику науково-дослідній роботі студентів.</w:t>
            </w:r>
          </w:p>
          <w:p w:rsidR="0038653C" w:rsidRPr="00D67EFA" w:rsidRDefault="0038653C" w:rsidP="00407955">
            <w:pPr>
              <w:spacing w:after="0"/>
              <w:ind w:firstLine="441"/>
              <w:jc w:val="both"/>
              <w:rPr>
                <w:rFonts w:ascii="Times New Roman" w:hAnsi="Times New Roman" w:cs="Times New Roman"/>
              </w:rPr>
            </w:pPr>
            <w:r w:rsidRPr="00D67EFA">
              <w:rPr>
                <w:rFonts w:ascii="Times New Roman" w:hAnsi="Times New Roman" w:cs="Times New Roman"/>
              </w:rPr>
              <w:t xml:space="preserve">2. </w:t>
            </w:r>
            <w:r w:rsidR="00945C6D" w:rsidRPr="00D67EFA">
              <w:rPr>
                <w:rFonts w:ascii="Times New Roman" w:hAnsi="Times New Roman" w:cs="Times New Roman"/>
              </w:rPr>
              <w:t xml:space="preserve">Опишіть існуючі підходи до правил дотримання академічної доброчесності. </w:t>
            </w:r>
          </w:p>
          <w:p w:rsidR="00F42FAC" w:rsidRPr="00D67EFA" w:rsidRDefault="00F42FAC" w:rsidP="00407955">
            <w:pPr>
              <w:spacing w:after="0"/>
              <w:jc w:val="both"/>
              <w:rPr>
                <w:rFonts w:ascii="Times New Roman" w:hAnsi="Times New Roman" w:cs="Times New Roman"/>
              </w:rPr>
            </w:pPr>
            <w:r w:rsidRPr="00D67EFA">
              <w:rPr>
                <w:rFonts w:ascii="Times New Roman" w:hAnsi="Times New Roman" w:cs="Times New Roman"/>
              </w:rPr>
              <w:t>Літ.: [1-5, 20, 28]</w:t>
            </w:r>
          </w:p>
        </w:tc>
        <w:tc>
          <w:tcPr>
            <w:tcW w:w="656" w:type="pct"/>
          </w:tcPr>
          <w:p w:rsidR="00F42FAC" w:rsidRPr="00D67EFA" w:rsidRDefault="00F42FAC" w:rsidP="00407955">
            <w:pPr>
              <w:pStyle w:val="af4"/>
              <w:spacing w:after="0"/>
              <w:ind w:left="0"/>
              <w:jc w:val="center"/>
              <w:rPr>
                <w:sz w:val="22"/>
                <w:szCs w:val="22"/>
                <w:lang w:val="uk-UA"/>
              </w:rPr>
            </w:pPr>
            <w:r w:rsidRPr="00D67EFA">
              <w:rPr>
                <w:sz w:val="22"/>
                <w:szCs w:val="22"/>
                <w:lang w:val="uk-UA"/>
              </w:rPr>
              <w:t>2</w:t>
            </w:r>
          </w:p>
        </w:tc>
      </w:tr>
      <w:tr w:rsidR="00F42FAC" w:rsidRPr="00D67EFA" w:rsidTr="00407955">
        <w:trPr>
          <w:cantSplit/>
          <w:jc w:val="center"/>
        </w:trPr>
        <w:tc>
          <w:tcPr>
            <w:tcW w:w="453" w:type="pct"/>
          </w:tcPr>
          <w:p w:rsidR="00F42FAC" w:rsidRPr="00D67EFA" w:rsidRDefault="00F42FAC" w:rsidP="00407955">
            <w:pPr>
              <w:spacing w:after="0"/>
              <w:jc w:val="center"/>
              <w:rPr>
                <w:rFonts w:ascii="Times New Roman" w:hAnsi="Times New Roman" w:cs="Times New Roman"/>
                <w:bCs/>
              </w:rPr>
            </w:pPr>
            <w:r w:rsidRPr="00D67EFA">
              <w:rPr>
                <w:rFonts w:ascii="Times New Roman" w:hAnsi="Times New Roman" w:cs="Times New Roman"/>
                <w:bCs/>
              </w:rPr>
              <w:lastRenderedPageBreak/>
              <w:t>4</w:t>
            </w:r>
          </w:p>
        </w:tc>
        <w:tc>
          <w:tcPr>
            <w:tcW w:w="3891" w:type="pct"/>
          </w:tcPr>
          <w:p w:rsidR="00F42FAC" w:rsidRPr="00D67EFA" w:rsidRDefault="00945C6D" w:rsidP="00407955">
            <w:pPr>
              <w:spacing w:after="0"/>
              <w:jc w:val="both"/>
              <w:rPr>
                <w:rFonts w:ascii="Times New Roman" w:hAnsi="Times New Roman" w:cs="Times New Roman"/>
                <w:b/>
              </w:rPr>
            </w:pPr>
            <w:r w:rsidRPr="00D67EFA">
              <w:rPr>
                <w:rFonts w:ascii="Times New Roman" w:hAnsi="Times New Roman" w:cs="Times New Roman"/>
                <w:b/>
              </w:rPr>
              <w:t xml:space="preserve">Тема 7. </w:t>
            </w:r>
            <w:r w:rsidR="00F42FAC" w:rsidRPr="00D67EFA">
              <w:rPr>
                <w:rFonts w:ascii="Times New Roman" w:hAnsi="Times New Roman" w:cs="Times New Roman"/>
                <w:b/>
              </w:rPr>
              <w:t>Система забезпечення якості вищої освіти. Участь студентів у змінах щодо освітнього процесу та здійсненні акредитаційної експертизи</w:t>
            </w:r>
          </w:p>
          <w:p w:rsidR="00945C6D" w:rsidRPr="00D67EFA" w:rsidRDefault="00945C6D" w:rsidP="00407955">
            <w:pPr>
              <w:spacing w:after="0"/>
              <w:ind w:firstLine="441"/>
              <w:jc w:val="both"/>
              <w:rPr>
                <w:rFonts w:ascii="Times New Roman" w:hAnsi="Times New Roman" w:cs="Times New Roman"/>
              </w:rPr>
            </w:pPr>
            <w:r w:rsidRPr="00D67EFA">
              <w:rPr>
                <w:rFonts w:ascii="Times New Roman" w:hAnsi="Times New Roman" w:cs="Times New Roman"/>
              </w:rPr>
              <w:t>1. Який орган або структура а ХНУ відповідає за систему забезпечення якості освіти?</w:t>
            </w:r>
          </w:p>
          <w:p w:rsidR="00945C6D" w:rsidRPr="00D67EFA" w:rsidRDefault="00945C6D" w:rsidP="00407955">
            <w:pPr>
              <w:spacing w:after="0"/>
              <w:ind w:firstLine="441"/>
              <w:jc w:val="both"/>
              <w:rPr>
                <w:rFonts w:ascii="Times New Roman" w:hAnsi="Times New Roman" w:cs="Times New Roman"/>
              </w:rPr>
            </w:pPr>
            <w:r w:rsidRPr="00D67EFA">
              <w:rPr>
                <w:rFonts w:ascii="Times New Roman" w:hAnsi="Times New Roman" w:cs="Times New Roman"/>
              </w:rPr>
              <w:t>2. Які форми участі студентів у вдосконаленні освітнього процесу ви знаєте (назвіть одну)?</w:t>
            </w:r>
          </w:p>
          <w:p w:rsidR="00945C6D" w:rsidRPr="00D67EFA" w:rsidRDefault="00945C6D" w:rsidP="00407955">
            <w:pPr>
              <w:spacing w:after="0"/>
              <w:ind w:firstLine="441"/>
              <w:jc w:val="both"/>
              <w:rPr>
                <w:rFonts w:ascii="Times New Roman" w:hAnsi="Times New Roman" w:cs="Times New Roman"/>
              </w:rPr>
            </w:pPr>
            <w:r w:rsidRPr="00D67EFA">
              <w:rPr>
                <w:rFonts w:ascii="Times New Roman" w:hAnsi="Times New Roman" w:cs="Times New Roman"/>
              </w:rPr>
              <w:t>3. Які основні етапи акредитаційної експертизи навчальної програми можна виокремити (одним словом – ключовий етап)?</w:t>
            </w:r>
          </w:p>
          <w:p w:rsidR="00945C6D" w:rsidRPr="00D67EFA" w:rsidRDefault="00945C6D" w:rsidP="00407955">
            <w:pPr>
              <w:spacing w:after="0"/>
              <w:ind w:firstLine="441"/>
              <w:jc w:val="both"/>
              <w:rPr>
                <w:rFonts w:ascii="Times New Roman" w:hAnsi="Times New Roman" w:cs="Times New Roman"/>
              </w:rPr>
            </w:pPr>
            <w:r w:rsidRPr="00D67EFA">
              <w:rPr>
                <w:rFonts w:ascii="Times New Roman" w:hAnsi="Times New Roman" w:cs="Times New Roman"/>
              </w:rPr>
              <w:t>4. Що є головною метою системи забезпечення якості вищої освіти (одне слово)?</w:t>
            </w:r>
          </w:p>
          <w:p w:rsidR="00945C6D" w:rsidRPr="00D67EFA" w:rsidRDefault="00945C6D" w:rsidP="00407955">
            <w:pPr>
              <w:spacing w:after="0"/>
              <w:ind w:firstLine="441"/>
              <w:jc w:val="both"/>
              <w:rPr>
                <w:rFonts w:ascii="Times New Roman" w:hAnsi="Times New Roman" w:cs="Times New Roman"/>
              </w:rPr>
            </w:pPr>
            <w:r w:rsidRPr="00D67EFA">
              <w:rPr>
                <w:rFonts w:ascii="Times New Roman" w:hAnsi="Times New Roman" w:cs="Times New Roman"/>
              </w:rPr>
              <w:t>5. Назвіть один інструмент або механізм, через який студент може впливати на зміни в освітньому процесі.</w:t>
            </w:r>
          </w:p>
          <w:p w:rsidR="00F42FAC" w:rsidRPr="00D67EFA" w:rsidRDefault="00F42FAC" w:rsidP="00407955">
            <w:pPr>
              <w:spacing w:after="0"/>
              <w:jc w:val="both"/>
              <w:rPr>
                <w:rFonts w:ascii="Times New Roman" w:hAnsi="Times New Roman" w:cs="Times New Roman"/>
                <w:b/>
              </w:rPr>
            </w:pPr>
            <w:r w:rsidRPr="00D67EFA">
              <w:rPr>
                <w:rFonts w:ascii="Times New Roman" w:hAnsi="Times New Roman" w:cs="Times New Roman"/>
              </w:rPr>
              <w:t>Літ.: [1-4, 20, 28]</w:t>
            </w:r>
          </w:p>
          <w:p w:rsidR="00F42FAC" w:rsidRPr="00D67EFA" w:rsidRDefault="00945C6D" w:rsidP="00407955">
            <w:pPr>
              <w:spacing w:after="0"/>
              <w:jc w:val="both"/>
              <w:rPr>
                <w:rFonts w:ascii="Times New Roman" w:hAnsi="Times New Roman" w:cs="Times New Roman"/>
                <w:b/>
              </w:rPr>
            </w:pPr>
            <w:r w:rsidRPr="00D67EFA">
              <w:rPr>
                <w:rFonts w:ascii="Times New Roman" w:hAnsi="Times New Roman" w:cs="Times New Roman"/>
                <w:b/>
              </w:rPr>
              <w:t xml:space="preserve">Тема 8. </w:t>
            </w:r>
            <w:r w:rsidR="00F42FAC" w:rsidRPr="00D67EFA">
              <w:rPr>
                <w:rFonts w:ascii="Times New Roman" w:hAnsi="Times New Roman" w:cs="Times New Roman"/>
                <w:b/>
              </w:rPr>
              <w:t xml:space="preserve">Професійна компетентність працівників індустрії туризму та рекреації як основа конкурентоспроможності </w:t>
            </w:r>
          </w:p>
          <w:p w:rsidR="00945C6D" w:rsidRPr="00D67EFA" w:rsidRDefault="00945C6D" w:rsidP="00407955">
            <w:pPr>
              <w:spacing w:after="0"/>
              <w:ind w:firstLine="441"/>
              <w:jc w:val="both"/>
              <w:rPr>
                <w:rFonts w:ascii="Times New Roman" w:hAnsi="Times New Roman" w:cs="Times New Roman"/>
                <w:snapToGrid w:val="0"/>
              </w:rPr>
            </w:pPr>
            <w:r w:rsidRPr="00D67EFA">
              <w:rPr>
                <w:rFonts w:ascii="Times New Roman" w:hAnsi="Times New Roman" w:cs="Times New Roman"/>
                <w:snapToGrid w:val="0"/>
              </w:rPr>
              <w:t>1. Яку ключову компетентність (одне слово) має демонструвати працівник індустрії туризму та рекреації для підвищення своєї конкурентоспроможності?</w:t>
            </w:r>
          </w:p>
          <w:p w:rsidR="00945C6D" w:rsidRPr="00D67EFA" w:rsidRDefault="00945C6D" w:rsidP="00407955">
            <w:pPr>
              <w:spacing w:after="0"/>
              <w:ind w:firstLine="441"/>
              <w:jc w:val="both"/>
              <w:rPr>
                <w:rFonts w:ascii="Times New Roman" w:hAnsi="Times New Roman" w:cs="Times New Roman"/>
                <w:snapToGrid w:val="0"/>
              </w:rPr>
            </w:pPr>
            <w:r w:rsidRPr="00D67EFA">
              <w:rPr>
                <w:rFonts w:ascii="Times New Roman" w:hAnsi="Times New Roman" w:cs="Times New Roman"/>
                <w:snapToGrid w:val="0"/>
              </w:rPr>
              <w:t>2. Назвіть один міжнародний стандарт або сертифікат, який підвищує професійну компетентність у сфері туризму.</w:t>
            </w:r>
          </w:p>
          <w:p w:rsidR="00945C6D" w:rsidRPr="00D67EFA" w:rsidRDefault="00945C6D" w:rsidP="00407955">
            <w:pPr>
              <w:spacing w:after="0"/>
              <w:ind w:firstLine="441"/>
              <w:jc w:val="both"/>
              <w:rPr>
                <w:rFonts w:ascii="Times New Roman" w:hAnsi="Times New Roman" w:cs="Times New Roman"/>
                <w:snapToGrid w:val="0"/>
              </w:rPr>
            </w:pPr>
            <w:r w:rsidRPr="00D67EFA">
              <w:rPr>
                <w:rFonts w:ascii="Times New Roman" w:hAnsi="Times New Roman" w:cs="Times New Roman"/>
                <w:snapToGrid w:val="0"/>
              </w:rPr>
              <w:t>3. Що є основою професійної культури працівника туристичної галузі (одне слово)?</w:t>
            </w:r>
          </w:p>
          <w:p w:rsidR="00945C6D" w:rsidRPr="00D67EFA" w:rsidRDefault="00945C6D" w:rsidP="00407955">
            <w:pPr>
              <w:spacing w:after="0"/>
              <w:ind w:firstLine="441"/>
              <w:jc w:val="both"/>
              <w:rPr>
                <w:rFonts w:ascii="Times New Roman" w:hAnsi="Times New Roman" w:cs="Times New Roman"/>
                <w:snapToGrid w:val="0"/>
              </w:rPr>
            </w:pPr>
            <w:r w:rsidRPr="00D67EFA">
              <w:rPr>
                <w:rFonts w:ascii="Times New Roman" w:hAnsi="Times New Roman" w:cs="Times New Roman"/>
                <w:snapToGrid w:val="0"/>
              </w:rPr>
              <w:t>4. Який фактор найбільше впливає на конкурентоспроможність туристичних послуг (одне слово)?</w:t>
            </w:r>
          </w:p>
          <w:p w:rsidR="00945C6D" w:rsidRPr="00D67EFA" w:rsidRDefault="00945C6D" w:rsidP="00407955">
            <w:pPr>
              <w:spacing w:after="0"/>
              <w:ind w:firstLine="441"/>
              <w:jc w:val="both"/>
              <w:rPr>
                <w:rFonts w:ascii="Times New Roman" w:hAnsi="Times New Roman" w:cs="Times New Roman"/>
                <w:snapToGrid w:val="0"/>
              </w:rPr>
            </w:pPr>
            <w:r w:rsidRPr="00D67EFA">
              <w:rPr>
                <w:rFonts w:ascii="Times New Roman" w:hAnsi="Times New Roman" w:cs="Times New Roman"/>
                <w:snapToGrid w:val="0"/>
              </w:rPr>
              <w:t>5. Яка риса (одне слово) є визначальною для ефективної взаємодії працівника з клієнтом у сфері туризму та рекреації?</w:t>
            </w:r>
          </w:p>
          <w:p w:rsidR="00F42FAC" w:rsidRPr="00D67EFA" w:rsidRDefault="00F42FAC" w:rsidP="00407955">
            <w:pPr>
              <w:spacing w:after="0"/>
              <w:jc w:val="both"/>
              <w:rPr>
                <w:rFonts w:ascii="Times New Roman" w:hAnsi="Times New Roman" w:cs="Times New Roman"/>
              </w:rPr>
            </w:pPr>
            <w:r w:rsidRPr="00D67EFA">
              <w:rPr>
                <w:rFonts w:ascii="Times New Roman" w:hAnsi="Times New Roman" w:cs="Times New Roman"/>
                <w:snapToGrid w:val="0"/>
              </w:rPr>
              <w:t>Літ.: [</w:t>
            </w:r>
            <w:r w:rsidRPr="00D67EFA">
              <w:rPr>
                <w:rFonts w:ascii="Times New Roman" w:hAnsi="Times New Roman" w:cs="Times New Roman"/>
              </w:rPr>
              <w:t>8-10, 14-19, 27</w:t>
            </w:r>
            <w:r w:rsidRPr="00D67EFA">
              <w:rPr>
                <w:rFonts w:ascii="Times New Roman" w:hAnsi="Times New Roman" w:cs="Times New Roman"/>
                <w:snapToGrid w:val="0"/>
              </w:rPr>
              <w:t>]</w:t>
            </w:r>
          </w:p>
        </w:tc>
        <w:tc>
          <w:tcPr>
            <w:tcW w:w="656" w:type="pct"/>
          </w:tcPr>
          <w:p w:rsidR="00F42FAC" w:rsidRPr="00D67EFA" w:rsidRDefault="00F42FAC" w:rsidP="00407955">
            <w:pPr>
              <w:pStyle w:val="af4"/>
              <w:spacing w:after="0"/>
              <w:ind w:left="0"/>
              <w:jc w:val="center"/>
              <w:rPr>
                <w:sz w:val="22"/>
                <w:szCs w:val="22"/>
                <w:lang w:val="uk-UA"/>
              </w:rPr>
            </w:pPr>
            <w:r w:rsidRPr="00D67EFA">
              <w:rPr>
                <w:sz w:val="22"/>
                <w:szCs w:val="22"/>
                <w:lang w:val="uk-UA"/>
              </w:rPr>
              <w:t>2</w:t>
            </w:r>
          </w:p>
        </w:tc>
      </w:tr>
      <w:tr w:rsidR="00F42FAC" w:rsidRPr="00D67EFA" w:rsidTr="00407955">
        <w:trPr>
          <w:cantSplit/>
          <w:jc w:val="center"/>
        </w:trPr>
        <w:tc>
          <w:tcPr>
            <w:tcW w:w="453" w:type="pct"/>
          </w:tcPr>
          <w:p w:rsidR="00F42FAC" w:rsidRPr="00D67EFA" w:rsidRDefault="00F42FAC" w:rsidP="00407955">
            <w:pPr>
              <w:spacing w:after="0"/>
              <w:jc w:val="center"/>
              <w:rPr>
                <w:rFonts w:ascii="Times New Roman" w:hAnsi="Times New Roman" w:cs="Times New Roman"/>
                <w:bCs/>
              </w:rPr>
            </w:pPr>
            <w:r w:rsidRPr="00D67EFA">
              <w:rPr>
                <w:rFonts w:ascii="Times New Roman" w:hAnsi="Times New Roman" w:cs="Times New Roman"/>
                <w:bCs/>
              </w:rPr>
              <w:t>5</w:t>
            </w:r>
          </w:p>
        </w:tc>
        <w:tc>
          <w:tcPr>
            <w:tcW w:w="3891" w:type="pct"/>
          </w:tcPr>
          <w:p w:rsidR="00F42FAC" w:rsidRPr="00D67EFA" w:rsidRDefault="00945C6D" w:rsidP="00407955">
            <w:pPr>
              <w:spacing w:after="0"/>
              <w:jc w:val="both"/>
              <w:rPr>
                <w:rFonts w:ascii="Times New Roman" w:hAnsi="Times New Roman" w:cs="Times New Roman"/>
                <w:b/>
              </w:rPr>
            </w:pPr>
            <w:r w:rsidRPr="00D67EFA">
              <w:rPr>
                <w:rFonts w:ascii="Times New Roman" w:hAnsi="Times New Roman" w:cs="Times New Roman"/>
                <w:b/>
              </w:rPr>
              <w:t xml:space="preserve">Тема 9. </w:t>
            </w:r>
            <w:r w:rsidR="00F42FAC" w:rsidRPr="00D67EFA">
              <w:rPr>
                <w:rFonts w:ascii="Times New Roman" w:hAnsi="Times New Roman" w:cs="Times New Roman"/>
                <w:b/>
              </w:rPr>
              <w:t>Роль туризму і рекреації у соціальній глобальній системі</w:t>
            </w:r>
          </w:p>
          <w:p w:rsidR="00945C6D" w:rsidRPr="00D67EFA" w:rsidRDefault="00945C6D" w:rsidP="00407955">
            <w:pPr>
              <w:spacing w:after="0"/>
              <w:ind w:firstLine="441"/>
              <w:jc w:val="both"/>
              <w:rPr>
                <w:rFonts w:ascii="Times New Roman" w:hAnsi="Times New Roman" w:cs="Times New Roman"/>
                <w:snapToGrid w:val="0"/>
              </w:rPr>
            </w:pPr>
            <w:r w:rsidRPr="00D67EFA">
              <w:rPr>
                <w:rFonts w:ascii="Times New Roman" w:hAnsi="Times New Roman" w:cs="Times New Roman"/>
                <w:snapToGrid w:val="0"/>
              </w:rPr>
              <w:t>1. Яка головна функція туризму у глобальному суспільстві (одне слово)?</w:t>
            </w:r>
          </w:p>
          <w:p w:rsidR="00945C6D" w:rsidRPr="00D67EFA" w:rsidRDefault="00945C6D" w:rsidP="00407955">
            <w:pPr>
              <w:spacing w:after="0"/>
              <w:ind w:firstLine="441"/>
              <w:jc w:val="both"/>
              <w:rPr>
                <w:rFonts w:ascii="Times New Roman" w:hAnsi="Times New Roman" w:cs="Times New Roman"/>
                <w:snapToGrid w:val="0"/>
              </w:rPr>
            </w:pPr>
            <w:r w:rsidRPr="00D67EFA">
              <w:rPr>
                <w:rFonts w:ascii="Times New Roman" w:hAnsi="Times New Roman" w:cs="Times New Roman"/>
                <w:snapToGrid w:val="0"/>
              </w:rPr>
              <w:t>2. Назвіть основний соціальний ефект розвитку рекреації у світі (одне слово).</w:t>
            </w:r>
          </w:p>
          <w:p w:rsidR="00945C6D" w:rsidRPr="00D67EFA" w:rsidRDefault="00945C6D" w:rsidP="00407955">
            <w:pPr>
              <w:spacing w:after="0"/>
              <w:ind w:firstLine="441"/>
              <w:jc w:val="both"/>
              <w:rPr>
                <w:rFonts w:ascii="Times New Roman" w:hAnsi="Times New Roman" w:cs="Times New Roman"/>
                <w:snapToGrid w:val="0"/>
              </w:rPr>
            </w:pPr>
            <w:r w:rsidRPr="00D67EFA">
              <w:rPr>
                <w:rFonts w:ascii="Times New Roman" w:hAnsi="Times New Roman" w:cs="Times New Roman"/>
                <w:snapToGrid w:val="0"/>
              </w:rPr>
              <w:t>3. Який сектор економіки найбільше виграє від глобального туризму (одне слово)?</w:t>
            </w:r>
          </w:p>
          <w:p w:rsidR="00945C6D" w:rsidRPr="00D67EFA" w:rsidRDefault="00945C6D" w:rsidP="00407955">
            <w:pPr>
              <w:spacing w:after="0"/>
              <w:ind w:firstLine="441"/>
              <w:jc w:val="both"/>
              <w:rPr>
                <w:rFonts w:ascii="Times New Roman" w:hAnsi="Times New Roman" w:cs="Times New Roman"/>
                <w:snapToGrid w:val="0"/>
              </w:rPr>
            </w:pPr>
            <w:r w:rsidRPr="00D67EFA">
              <w:rPr>
                <w:rFonts w:ascii="Times New Roman" w:hAnsi="Times New Roman" w:cs="Times New Roman"/>
                <w:snapToGrid w:val="0"/>
              </w:rPr>
              <w:t>4. Що є ключовою нематеріальною цінністю, яку створює туризм у світовій системі (одне слово)?</w:t>
            </w:r>
          </w:p>
          <w:p w:rsidR="00945C6D" w:rsidRPr="00D67EFA" w:rsidRDefault="00945C6D" w:rsidP="00407955">
            <w:pPr>
              <w:spacing w:after="0"/>
              <w:ind w:firstLine="441"/>
              <w:jc w:val="both"/>
              <w:rPr>
                <w:rFonts w:ascii="Times New Roman" w:hAnsi="Times New Roman" w:cs="Times New Roman"/>
                <w:snapToGrid w:val="0"/>
              </w:rPr>
            </w:pPr>
            <w:r w:rsidRPr="00D67EFA">
              <w:rPr>
                <w:rFonts w:ascii="Times New Roman" w:hAnsi="Times New Roman" w:cs="Times New Roman"/>
                <w:snapToGrid w:val="0"/>
              </w:rPr>
              <w:t>5. Який глобальний процес (одне слово) найбільше вплинув на масовий розвиток туризму й рекреації у XXI столітті?</w:t>
            </w:r>
          </w:p>
          <w:p w:rsidR="00F42FAC" w:rsidRPr="00D67EFA" w:rsidRDefault="00F42FAC" w:rsidP="00407955">
            <w:pPr>
              <w:spacing w:after="0"/>
              <w:jc w:val="both"/>
              <w:rPr>
                <w:rFonts w:ascii="Times New Roman" w:hAnsi="Times New Roman" w:cs="Times New Roman"/>
              </w:rPr>
            </w:pPr>
            <w:r w:rsidRPr="00D67EFA">
              <w:rPr>
                <w:rFonts w:ascii="Times New Roman" w:hAnsi="Times New Roman" w:cs="Times New Roman"/>
                <w:snapToGrid w:val="0"/>
              </w:rPr>
              <w:t>Літ.: [</w:t>
            </w:r>
            <w:r w:rsidRPr="00D67EFA">
              <w:rPr>
                <w:rFonts w:ascii="Times New Roman" w:hAnsi="Times New Roman" w:cs="Times New Roman"/>
              </w:rPr>
              <w:t>8-10, 12-18</w:t>
            </w:r>
            <w:r w:rsidRPr="00D67EFA">
              <w:rPr>
                <w:rFonts w:ascii="Times New Roman" w:hAnsi="Times New Roman" w:cs="Times New Roman"/>
                <w:snapToGrid w:val="0"/>
              </w:rPr>
              <w:t>]</w:t>
            </w:r>
          </w:p>
        </w:tc>
        <w:tc>
          <w:tcPr>
            <w:tcW w:w="656" w:type="pct"/>
          </w:tcPr>
          <w:p w:rsidR="00F42FAC" w:rsidRPr="00D67EFA" w:rsidRDefault="00F42FAC" w:rsidP="00407955">
            <w:pPr>
              <w:pStyle w:val="af4"/>
              <w:spacing w:after="0"/>
              <w:ind w:left="0"/>
              <w:jc w:val="center"/>
              <w:rPr>
                <w:sz w:val="22"/>
                <w:szCs w:val="22"/>
                <w:lang w:val="uk-UA"/>
              </w:rPr>
            </w:pPr>
            <w:r w:rsidRPr="00D67EFA">
              <w:rPr>
                <w:sz w:val="22"/>
                <w:szCs w:val="22"/>
                <w:lang w:val="uk-UA"/>
              </w:rPr>
              <w:t>2</w:t>
            </w:r>
          </w:p>
        </w:tc>
      </w:tr>
      <w:tr w:rsidR="00F42FAC" w:rsidRPr="00D67EFA" w:rsidTr="00407955">
        <w:trPr>
          <w:cantSplit/>
          <w:jc w:val="center"/>
        </w:trPr>
        <w:tc>
          <w:tcPr>
            <w:tcW w:w="453" w:type="pct"/>
          </w:tcPr>
          <w:p w:rsidR="00F42FAC" w:rsidRPr="00D67EFA" w:rsidRDefault="00F42FAC" w:rsidP="00407955">
            <w:pPr>
              <w:spacing w:after="0"/>
              <w:jc w:val="center"/>
              <w:rPr>
                <w:rFonts w:ascii="Times New Roman" w:hAnsi="Times New Roman" w:cs="Times New Roman"/>
                <w:bCs/>
              </w:rPr>
            </w:pPr>
            <w:r w:rsidRPr="00D67EFA">
              <w:rPr>
                <w:rFonts w:ascii="Times New Roman" w:hAnsi="Times New Roman" w:cs="Times New Roman"/>
                <w:bCs/>
              </w:rPr>
              <w:t>6</w:t>
            </w:r>
          </w:p>
        </w:tc>
        <w:tc>
          <w:tcPr>
            <w:tcW w:w="3891" w:type="pct"/>
          </w:tcPr>
          <w:p w:rsidR="00F42FAC" w:rsidRPr="00D67EFA" w:rsidRDefault="00945C6D" w:rsidP="00407955">
            <w:pPr>
              <w:shd w:val="clear" w:color="auto" w:fill="FFFFFF"/>
              <w:spacing w:after="0"/>
              <w:jc w:val="both"/>
              <w:rPr>
                <w:rFonts w:ascii="Times New Roman" w:hAnsi="Times New Roman" w:cs="Times New Roman"/>
                <w:b/>
              </w:rPr>
            </w:pPr>
            <w:r w:rsidRPr="00D67EFA">
              <w:rPr>
                <w:rFonts w:ascii="Times New Roman" w:hAnsi="Times New Roman" w:cs="Times New Roman"/>
                <w:b/>
              </w:rPr>
              <w:t>Тема 10. Професійна етика у сфері туризму та рекреації</w:t>
            </w:r>
          </w:p>
          <w:p w:rsidR="00945C6D" w:rsidRPr="00D67EFA" w:rsidRDefault="00945C6D" w:rsidP="00407955">
            <w:pPr>
              <w:pStyle w:val="21"/>
              <w:tabs>
                <w:tab w:val="left" w:pos="0"/>
                <w:tab w:val="left" w:pos="77"/>
              </w:tabs>
              <w:spacing w:after="0" w:line="240" w:lineRule="auto"/>
              <w:ind w:firstLine="300"/>
              <w:jc w:val="both"/>
              <w:rPr>
                <w:rFonts w:ascii="Times New Roman" w:hAnsi="Times New Roman" w:cs="Times New Roman"/>
                <w:snapToGrid w:val="0"/>
              </w:rPr>
            </w:pPr>
            <w:r w:rsidRPr="00D67EFA">
              <w:rPr>
                <w:rFonts w:ascii="Times New Roman" w:hAnsi="Times New Roman" w:cs="Times New Roman"/>
                <w:snapToGrid w:val="0"/>
              </w:rPr>
              <w:t>1. Яка головна чеснота працівника туризму щодо клієнта?</w:t>
            </w:r>
          </w:p>
          <w:p w:rsidR="00945C6D" w:rsidRPr="00D67EFA" w:rsidRDefault="00945C6D" w:rsidP="00407955">
            <w:pPr>
              <w:pStyle w:val="21"/>
              <w:tabs>
                <w:tab w:val="left" w:pos="0"/>
                <w:tab w:val="left" w:pos="77"/>
              </w:tabs>
              <w:spacing w:after="0" w:line="240" w:lineRule="auto"/>
              <w:ind w:firstLine="300"/>
              <w:jc w:val="both"/>
              <w:rPr>
                <w:rFonts w:ascii="Times New Roman" w:hAnsi="Times New Roman" w:cs="Times New Roman"/>
                <w:snapToGrid w:val="0"/>
              </w:rPr>
            </w:pPr>
            <w:r w:rsidRPr="00D67EFA">
              <w:rPr>
                <w:rFonts w:ascii="Times New Roman" w:hAnsi="Times New Roman" w:cs="Times New Roman"/>
                <w:snapToGrid w:val="0"/>
              </w:rPr>
              <w:t>2. Що є базовою цінністю професійної етики у туризмі?</w:t>
            </w:r>
          </w:p>
          <w:p w:rsidR="00945C6D" w:rsidRPr="00D67EFA" w:rsidRDefault="00945C6D" w:rsidP="00407955">
            <w:pPr>
              <w:pStyle w:val="21"/>
              <w:tabs>
                <w:tab w:val="left" w:pos="0"/>
                <w:tab w:val="left" w:pos="77"/>
              </w:tabs>
              <w:spacing w:after="0" w:line="240" w:lineRule="auto"/>
              <w:ind w:firstLine="300"/>
              <w:jc w:val="both"/>
              <w:rPr>
                <w:rFonts w:ascii="Times New Roman" w:hAnsi="Times New Roman" w:cs="Times New Roman"/>
                <w:snapToGrid w:val="0"/>
              </w:rPr>
            </w:pPr>
            <w:r w:rsidRPr="00D67EFA">
              <w:rPr>
                <w:rFonts w:ascii="Times New Roman" w:hAnsi="Times New Roman" w:cs="Times New Roman"/>
                <w:snapToGrid w:val="0"/>
              </w:rPr>
              <w:t>3. Яка основна поведінкова норма формує позитивний імідж працівника?</w:t>
            </w:r>
          </w:p>
          <w:p w:rsidR="00945C6D" w:rsidRPr="00D67EFA" w:rsidRDefault="00945C6D" w:rsidP="00407955">
            <w:pPr>
              <w:pStyle w:val="21"/>
              <w:tabs>
                <w:tab w:val="left" w:pos="0"/>
                <w:tab w:val="left" w:pos="77"/>
              </w:tabs>
              <w:spacing w:after="0" w:line="240" w:lineRule="auto"/>
              <w:ind w:firstLine="300"/>
              <w:jc w:val="both"/>
              <w:rPr>
                <w:rFonts w:ascii="Times New Roman" w:hAnsi="Times New Roman" w:cs="Times New Roman"/>
                <w:snapToGrid w:val="0"/>
              </w:rPr>
            </w:pPr>
            <w:r w:rsidRPr="00D67EFA">
              <w:rPr>
                <w:rFonts w:ascii="Times New Roman" w:hAnsi="Times New Roman" w:cs="Times New Roman"/>
                <w:snapToGrid w:val="0"/>
              </w:rPr>
              <w:t>4. Що є ключовим принципом взаємодії персоналу та туриста?</w:t>
            </w:r>
          </w:p>
          <w:p w:rsidR="00945C6D" w:rsidRPr="00D67EFA" w:rsidRDefault="00945C6D" w:rsidP="00407955">
            <w:pPr>
              <w:pStyle w:val="21"/>
              <w:tabs>
                <w:tab w:val="left" w:pos="0"/>
                <w:tab w:val="left" w:pos="77"/>
              </w:tabs>
              <w:spacing w:after="0" w:line="240" w:lineRule="auto"/>
              <w:ind w:firstLine="300"/>
              <w:jc w:val="both"/>
              <w:rPr>
                <w:rFonts w:ascii="Times New Roman" w:hAnsi="Times New Roman" w:cs="Times New Roman"/>
                <w:snapToGrid w:val="0"/>
              </w:rPr>
            </w:pPr>
            <w:r w:rsidRPr="00D67EFA">
              <w:rPr>
                <w:rFonts w:ascii="Times New Roman" w:hAnsi="Times New Roman" w:cs="Times New Roman"/>
                <w:snapToGrid w:val="0"/>
              </w:rPr>
              <w:t>5. Який найважливіший етичний стандарт забезпечує довіру клієнтів?</w:t>
            </w:r>
          </w:p>
          <w:p w:rsidR="00F42FAC" w:rsidRPr="00D67EFA" w:rsidRDefault="00F42FAC" w:rsidP="00407955">
            <w:pPr>
              <w:pStyle w:val="21"/>
              <w:tabs>
                <w:tab w:val="left" w:pos="0"/>
                <w:tab w:val="left" w:pos="77"/>
              </w:tabs>
              <w:spacing w:after="0" w:line="240" w:lineRule="auto"/>
              <w:rPr>
                <w:rFonts w:ascii="Times New Roman" w:hAnsi="Times New Roman" w:cs="Times New Roman"/>
              </w:rPr>
            </w:pPr>
            <w:r w:rsidRPr="00D67EFA">
              <w:rPr>
                <w:rFonts w:ascii="Times New Roman" w:hAnsi="Times New Roman" w:cs="Times New Roman"/>
                <w:snapToGrid w:val="0"/>
              </w:rPr>
              <w:t>Літ.: [</w:t>
            </w:r>
            <w:r w:rsidRPr="00D67EFA">
              <w:rPr>
                <w:rFonts w:ascii="Times New Roman" w:hAnsi="Times New Roman" w:cs="Times New Roman"/>
              </w:rPr>
              <w:t>8, 10, 14-19, 26, 27</w:t>
            </w:r>
            <w:r w:rsidRPr="00D67EFA">
              <w:rPr>
                <w:rFonts w:ascii="Times New Roman" w:hAnsi="Times New Roman" w:cs="Times New Roman"/>
                <w:snapToGrid w:val="0"/>
              </w:rPr>
              <w:t>]</w:t>
            </w:r>
          </w:p>
        </w:tc>
        <w:tc>
          <w:tcPr>
            <w:tcW w:w="656" w:type="pct"/>
          </w:tcPr>
          <w:p w:rsidR="00F42FAC" w:rsidRPr="00D67EFA" w:rsidRDefault="00F42FAC" w:rsidP="00407955">
            <w:pPr>
              <w:pStyle w:val="af4"/>
              <w:spacing w:after="0"/>
              <w:ind w:left="0"/>
              <w:jc w:val="center"/>
              <w:rPr>
                <w:sz w:val="22"/>
                <w:szCs w:val="22"/>
                <w:lang w:val="uk-UA"/>
              </w:rPr>
            </w:pPr>
            <w:r w:rsidRPr="00D67EFA">
              <w:rPr>
                <w:sz w:val="22"/>
                <w:szCs w:val="22"/>
                <w:lang w:val="uk-UA"/>
              </w:rPr>
              <w:t>2</w:t>
            </w:r>
          </w:p>
        </w:tc>
      </w:tr>
      <w:tr w:rsidR="00F42FAC" w:rsidRPr="00D67EFA" w:rsidTr="00407955">
        <w:trPr>
          <w:cantSplit/>
          <w:jc w:val="center"/>
        </w:trPr>
        <w:tc>
          <w:tcPr>
            <w:tcW w:w="453" w:type="pct"/>
          </w:tcPr>
          <w:p w:rsidR="00F42FAC" w:rsidRPr="00D67EFA" w:rsidRDefault="00F42FAC" w:rsidP="00407955">
            <w:pPr>
              <w:spacing w:after="0"/>
              <w:jc w:val="center"/>
              <w:rPr>
                <w:rFonts w:ascii="Times New Roman" w:hAnsi="Times New Roman" w:cs="Times New Roman"/>
                <w:bCs/>
              </w:rPr>
            </w:pPr>
            <w:r w:rsidRPr="00D67EFA">
              <w:rPr>
                <w:rFonts w:ascii="Times New Roman" w:hAnsi="Times New Roman" w:cs="Times New Roman"/>
              </w:rPr>
              <w:lastRenderedPageBreak/>
              <w:t>7</w:t>
            </w:r>
          </w:p>
        </w:tc>
        <w:tc>
          <w:tcPr>
            <w:tcW w:w="3891" w:type="pct"/>
          </w:tcPr>
          <w:p w:rsidR="00F42FAC" w:rsidRPr="00D67EFA" w:rsidRDefault="008A7E6A" w:rsidP="00407955">
            <w:pPr>
              <w:shd w:val="clear" w:color="auto" w:fill="FFFFFF"/>
              <w:spacing w:after="0"/>
              <w:jc w:val="both"/>
              <w:rPr>
                <w:rFonts w:ascii="Times New Roman" w:hAnsi="Times New Roman" w:cs="Times New Roman"/>
                <w:b/>
              </w:rPr>
            </w:pPr>
            <w:r w:rsidRPr="00D67EFA">
              <w:rPr>
                <w:rFonts w:ascii="Times New Roman" w:hAnsi="Times New Roman" w:cs="Times New Roman"/>
                <w:b/>
              </w:rPr>
              <w:t xml:space="preserve">Тема 11. </w:t>
            </w:r>
            <w:r w:rsidR="00F42FAC" w:rsidRPr="00D67EFA">
              <w:rPr>
                <w:rFonts w:ascii="Times New Roman" w:hAnsi="Times New Roman" w:cs="Times New Roman"/>
                <w:b/>
              </w:rPr>
              <w:t>Джерела отримання інформації про подорожі та туризм</w:t>
            </w:r>
          </w:p>
          <w:p w:rsidR="008A7E6A" w:rsidRPr="00D67EFA" w:rsidRDefault="008A7E6A" w:rsidP="00407955">
            <w:pPr>
              <w:shd w:val="clear" w:color="auto" w:fill="FFFFFF"/>
              <w:spacing w:after="0"/>
              <w:ind w:firstLine="441"/>
              <w:jc w:val="both"/>
              <w:rPr>
                <w:rFonts w:ascii="Times New Roman" w:hAnsi="Times New Roman" w:cs="Times New Roman"/>
                <w:snapToGrid w:val="0"/>
              </w:rPr>
            </w:pPr>
            <w:r w:rsidRPr="00D67EFA">
              <w:rPr>
                <w:rFonts w:ascii="Times New Roman" w:hAnsi="Times New Roman" w:cs="Times New Roman"/>
                <w:snapToGrid w:val="0"/>
              </w:rPr>
              <w:t>1. Які основні онлайн-платформи та сайти ви використовуєте для пошуку інформації про подорожі та бронювання послуг?</w:t>
            </w:r>
          </w:p>
          <w:p w:rsidR="008A7E6A" w:rsidRPr="00D67EFA" w:rsidRDefault="008A7E6A" w:rsidP="00407955">
            <w:pPr>
              <w:shd w:val="clear" w:color="auto" w:fill="FFFFFF"/>
              <w:spacing w:after="0"/>
              <w:ind w:firstLine="441"/>
              <w:jc w:val="both"/>
              <w:rPr>
                <w:rFonts w:ascii="Times New Roman" w:hAnsi="Times New Roman" w:cs="Times New Roman"/>
                <w:snapToGrid w:val="0"/>
              </w:rPr>
            </w:pPr>
            <w:r w:rsidRPr="00D67EFA">
              <w:rPr>
                <w:rFonts w:ascii="Times New Roman" w:hAnsi="Times New Roman" w:cs="Times New Roman"/>
                <w:snapToGrid w:val="0"/>
              </w:rPr>
              <w:t>2. Які переваги та недоліки отримання туристичної інформації через соціальні мережі?</w:t>
            </w:r>
          </w:p>
          <w:p w:rsidR="008A7E6A" w:rsidRPr="00D67EFA" w:rsidRDefault="008A7E6A" w:rsidP="00407955">
            <w:pPr>
              <w:shd w:val="clear" w:color="auto" w:fill="FFFFFF"/>
              <w:spacing w:after="0"/>
              <w:ind w:firstLine="441"/>
              <w:jc w:val="both"/>
              <w:rPr>
                <w:rFonts w:ascii="Times New Roman" w:hAnsi="Times New Roman" w:cs="Times New Roman"/>
                <w:snapToGrid w:val="0"/>
              </w:rPr>
            </w:pPr>
            <w:r w:rsidRPr="00D67EFA">
              <w:rPr>
                <w:rFonts w:ascii="Times New Roman" w:hAnsi="Times New Roman" w:cs="Times New Roman"/>
                <w:snapToGrid w:val="0"/>
              </w:rPr>
              <w:t>3. Як друковані путівники та журнали можуть доповнювати цифрові джерела інформації?</w:t>
            </w:r>
          </w:p>
          <w:p w:rsidR="008A7E6A" w:rsidRPr="00D67EFA" w:rsidRDefault="008A7E6A" w:rsidP="00407955">
            <w:pPr>
              <w:shd w:val="clear" w:color="auto" w:fill="FFFFFF"/>
              <w:spacing w:after="0"/>
              <w:ind w:firstLine="441"/>
              <w:jc w:val="both"/>
              <w:rPr>
                <w:rFonts w:ascii="Times New Roman" w:hAnsi="Times New Roman" w:cs="Times New Roman"/>
                <w:snapToGrid w:val="0"/>
              </w:rPr>
            </w:pPr>
            <w:r w:rsidRPr="00D67EFA">
              <w:rPr>
                <w:rFonts w:ascii="Times New Roman" w:hAnsi="Times New Roman" w:cs="Times New Roman"/>
                <w:snapToGrid w:val="0"/>
              </w:rPr>
              <w:t>4. Які новітні технології (наприклад, доповнена реальність, чат-боти, штучний інтелект) змінюють спосіб пошуку туристичної інформації?</w:t>
            </w:r>
          </w:p>
          <w:p w:rsidR="00F42FAC" w:rsidRPr="00D67EFA" w:rsidRDefault="00F42FAC" w:rsidP="00407955">
            <w:pPr>
              <w:shd w:val="clear" w:color="auto" w:fill="FFFFFF"/>
              <w:spacing w:after="0"/>
              <w:jc w:val="both"/>
              <w:rPr>
                <w:rFonts w:ascii="Times New Roman" w:hAnsi="Times New Roman" w:cs="Times New Roman"/>
                <w:b/>
              </w:rPr>
            </w:pPr>
            <w:r w:rsidRPr="00D67EFA">
              <w:rPr>
                <w:rFonts w:ascii="Times New Roman" w:hAnsi="Times New Roman" w:cs="Times New Roman"/>
                <w:snapToGrid w:val="0"/>
              </w:rPr>
              <w:t>Літ.: [</w:t>
            </w:r>
            <w:r w:rsidRPr="00D67EFA">
              <w:rPr>
                <w:rFonts w:ascii="Times New Roman" w:hAnsi="Times New Roman" w:cs="Times New Roman"/>
              </w:rPr>
              <w:t>8, 10, 14-19, 26, 27</w:t>
            </w:r>
            <w:r w:rsidRPr="00D67EFA">
              <w:rPr>
                <w:rFonts w:ascii="Times New Roman" w:hAnsi="Times New Roman" w:cs="Times New Roman"/>
                <w:snapToGrid w:val="0"/>
              </w:rPr>
              <w:t>]</w:t>
            </w:r>
          </w:p>
        </w:tc>
        <w:tc>
          <w:tcPr>
            <w:tcW w:w="656" w:type="pct"/>
          </w:tcPr>
          <w:p w:rsidR="00F42FAC" w:rsidRPr="00D67EFA" w:rsidRDefault="00F42FAC" w:rsidP="00407955">
            <w:pPr>
              <w:pStyle w:val="af4"/>
              <w:spacing w:after="0"/>
              <w:ind w:left="0"/>
              <w:jc w:val="center"/>
              <w:rPr>
                <w:sz w:val="22"/>
                <w:szCs w:val="22"/>
                <w:lang w:val="uk-UA"/>
              </w:rPr>
            </w:pPr>
            <w:r w:rsidRPr="00D67EFA">
              <w:rPr>
                <w:sz w:val="22"/>
                <w:szCs w:val="22"/>
                <w:lang w:val="uk-UA"/>
              </w:rPr>
              <w:t>2</w:t>
            </w:r>
          </w:p>
        </w:tc>
      </w:tr>
      <w:tr w:rsidR="00F42FAC" w:rsidRPr="00D67EFA" w:rsidTr="00407955">
        <w:trPr>
          <w:cantSplit/>
          <w:jc w:val="center"/>
        </w:trPr>
        <w:tc>
          <w:tcPr>
            <w:tcW w:w="453" w:type="pct"/>
          </w:tcPr>
          <w:p w:rsidR="00F42FAC" w:rsidRPr="00D67EFA" w:rsidRDefault="00F42FAC" w:rsidP="00407955">
            <w:pPr>
              <w:spacing w:after="0"/>
              <w:jc w:val="center"/>
              <w:rPr>
                <w:rFonts w:ascii="Times New Roman" w:hAnsi="Times New Roman" w:cs="Times New Roman"/>
                <w:bCs/>
              </w:rPr>
            </w:pPr>
            <w:r w:rsidRPr="00D67EFA">
              <w:rPr>
                <w:rFonts w:ascii="Times New Roman" w:hAnsi="Times New Roman" w:cs="Times New Roman"/>
                <w:bCs/>
              </w:rPr>
              <w:t>8</w:t>
            </w:r>
          </w:p>
        </w:tc>
        <w:tc>
          <w:tcPr>
            <w:tcW w:w="3891" w:type="pct"/>
          </w:tcPr>
          <w:p w:rsidR="00F42FAC" w:rsidRPr="00D67EFA" w:rsidRDefault="004838AF" w:rsidP="00407955">
            <w:pPr>
              <w:shd w:val="clear" w:color="auto" w:fill="FFFFFF"/>
              <w:spacing w:after="0"/>
              <w:jc w:val="both"/>
              <w:rPr>
                <w:rFonts w:ascii="Times New Roman" w:hAnsi="Times New Roman" w:cs="Times New Roman"/>
                <w:b/>
              </w:rPr>
            </w:pPr>
            <w:r w:rsidRPr="00D67EFA">
              <w:rPr>
                <w:rFonts w:ascii="Times New Roman" w:hAnsi="Times New Roman" w:cs="Times New Roman"/>
                <w:b/>
              </w:rPr>
              <w:t xml:space="preserve">Тема 12. </w:t>
            </w:r>
            <w:r w:rsidR="00F42FAC" w:rsidRPr="00D67EFA">
              <w:rPr>
                <w:rFonts w:ascii="Times New Roman" w:hAnsi="Times New Roman" w:cs="Times New Roman"/>
                <w:b/>
              </w:rPr>
              <w:t>Історія виникнення туризму як галузі господарства</w:t>
            </w:r>
          </w:p>
          <w:p w:rsidR="004838AF" w:rsidRPr="00D67EFA" w:rsidRDefault="004838AF" w:rsidP="00407955">
            <w:pPr>
              <w:shd w:val="clear" w:color="auto" w:fill="FFFFFF"/>
              <w:spacing w:after="0"/>
              <w:ind w:firstLine="583"/>
              <w:jc w:val="both"/>
              <w:rPr>
                <w:rFonts w:ascii="Times New Roman" w:hAnsi="Times New Roman" w:cs="Times New Roman"/>
                <w:snapToGrid w:val="0"/>
              </w:rPr>
            </w:pPr>
            <w:r w:rsidRPr="00D67EFA">
              <w:rPr>
                <w:rFonts w:ascii="Times New Roman" w:hAnsi="Times New Roman" w:cs="Times New Roman"/>
                <w:snapToGrid w:val="0"/>
              </w:rPr>
              <w:t>1. Які економічні та соціальні чинники сприяли появі туризму як окремої галузі господарства у різні історичні епохи?</w:t>
            </w:r>
          </w:p>
          <w:p w:rsidR="004838AF" w:rsidRPr="00D67EFA" w:rsidRDefault="004838AF" w:rsidP="00407955">
            <w:pPr>
              <w:shd w:val="clear" w:color="auto" w:fill="FFFFFF"/>
              <w:spacing w:after="0"/>
              <w:ind w:firstLine="583"/>
              <w:jc w:val="both"/>
              <w:rPr>
                <w:rFonts w:ascii="Times New Roman" w:hAnsi="Times New Roman" w:cs="Times New Roman"/>
                <w:snapToGrid w:val="0"/>
              </w:rPr>
            </w:pPr>
            <w:r w:rsidRPr="00D67EFA">
              <w:rPr>
                <w:rFonts w:ascii="Times New Roman" w:hAnsi="Times New Roman" w:cs="Times New Roman"/>
                <w:snapToGrid w:val="0"/>
              </w:rPr>
              <w:t>2. Як розвиток транспорту та інфраструктури вплинув на перетворення подорожей із привілею еліти на масове явище?</w:t>
            </w:r>
          </w:p>
          <w:p w:rsidR="004838AF" w:rsidRPr="00D67EFA" w:rsidRDefault="004838AF" w:rsidP="00407955">
            <w:pPr>
              <w:shd w:val="clear" w:color="auto" w:fill="FFFFFF"/>
              <w:spacing w:after="0"/>
              <w:ind w:firstLine="583"/>
              <w:jc w:val="both"/>
              <w:rPr>
                <w:rFonts w:ascii="Times New Roman" w:hAnsi="Times New Roman" w:cs="Times New Roman"/>
                <w:snapToGrid w:val="0"/>
              </w:rPr>
            </w:pPr>
            <w:r w:rsidRPr="00D67EFA">
              <w:rPr>
                <w:rFonts w:ascii="Times New Roman" w:hAnsi="Times New Roman" w:cs="Times New Roman"/>
                <w:snapToGrid w:val="0"/>
              </w:rPr>
              <w:t>3. Порівняйте риси організованого туризму у Давньому Римі та в епоху Середньовіччя: у чому полягали основні відмінності?</w:t>
            </w:r>
          </w:p>
          <w:p w:rsidR="004838AF" w:rsidRPr="00D67EFA" w:rsidRDefault="004838AF" w:rsidP="00407955">
            <w:pPr>
              <w:shd w:val="clear" w:color="auto" w:fill="FFFFFF"/>
              <w:spacing w:after="0"/>
              <w:ind w:firstLine="583"/>
              <w:jc w:val="both"/>
              <w:rPr>
                <w:rFonts w:ascii="Times New Roman" w:hAnsi="Times New Roman" w:cs="Times New Roman"/>
                <w:snapToGrid w:val="0"/>
              </w:rPr>
            </w:pPr>
            <w:r w:rsidRPr="00D67EFA">
              <w:rPr>
                <w:rFonts w:ascii="Times New Roman" w:hAnsi="Times New Roman" w:cs="Times New Roman"/>
                <w:snapToGrid w:val="0"/>
              </w:rPr>
              <w:t>4. Які перші форми туристичних організацій і підприємств з’явилися у XIX–XX століттях та яку роль вони відіграли у формуванні сучасної індустрії туризму?</w:t>
            </w:r>
          </w:p>
          <w:p w:rsidR="008A7E6A" w:rsidRPr="00D67EFA" w:rsidRDefault="004838AF" w:rsidP="00407955">
            <w:pPr>
              <w:shd w:val="clear" w:color="auto" w:fill="FFFFFF"/>
              <w:spacing w:after="0"/>
              <w:ind w:firstLine="583"/>
              <w:jc w:val="both"/>
              <w:rPr>
                <w:rFonts w:ascii="Times New Roman" w:hAnsi="Times New Roman" w:cs="Times New Roman"/>
                <w:snapToGrid w:val="0"/>
              </w:rPr>
            </w:pPr>
            <w:r w:rsidRPr="00D67EFA">
              <w:rPr>
                <w:rFonts w:ascii="Times New Roman" w:hAnsi="Times New Roman" w:cs="Times New Roman"/>
                <w:snapToGrid w:val="0"/>
              </w:rPr>
              <w:t>5. Як історичні події (війни, промислові революції, глобалізаційні процеси) впливали на розвиток туристичної галузі в різні періоди?</w:t>
            </w:r>
          </w:p>
          <w:p w:rsidR="00F42FAC" w:rsidRPr="00D67EFA" w:rsidRDefault="00F42FAC" w:rsidP="00407955">
            <w:pPr>
              <w:shd w:val="clear" w:color="auto" w:fill="FFFFFF"/>
              <w:spacing w:after="0"/>
              <w:jc w:val="both"/>
              <w:rPr>
                <w:rFonts w:ascii="Times New Roman" w:hAnsi="Times New Roman" w:cs="Times New Roman"/>
                <w:b/>
              </w:rPr>
            </w:pPr>
            <w:r w:rsidRPr="00D67EFA">
              <w:rPr>
                <w:rFonts w:ascii="Times New Roman" w:hAnsi="Times New Roman" w:cs="Times New Roman"/>
                <w:snapToGrid w:val="0"/>
              </w:rPr>
              <w:t xml:space="preserve">Літ.: </w:t>
            </w:r>
            <w:r w:rsidRPr="00D67EFA">
              <w:rPr>
                <w:rFonts w:ascii="Times New Roman" w:hAnsi="Times New Roman" w:cs="Times New Roman"/>
              </w:rPr>
              <w:t>[8, 10, 16-19]</w:t>
            </w:r>
          </w:p>
        </w:tc>
        <w:tc>
          <w:tcPr>
            <w:tcW w:w="656" w:type="pct"/>
          </w:tcPr>
          <w:p w:rsidR="00F42FAC" w:rsidRPr="00D67EFA" w:rsidRDefault="008A7E6A" w:rsidP="00407955">
            <w:pPr>
              <w:pStyle w:val="af4"/>
              <w:spacing w:after="0"/>
              <w:ind w:left="0"/>
              <w:jc w:val="center"/>
              <w:rPr>
                <w:sz w:val="22"/>
                <w:szCs w:val="22"/>
                <w:lang w:val="uk-UA"/>
              </w:rPr>
            </w:pPr>
            <w:r w:rsidRPr="00D67EFA">
              <w:rPr>
                <w:sz w:val="22"/>
                <w:szCs w:val="22"/>
                <w:lang w:val="uk-UA"/>
              </w:rPr>
              <w:t>2</w:t>
            </w:r>
          </w:p>
        </w:tc>
      </w:tr>
      <w:tr w:rsidR="00F42FAC" w:rsidRPr="00D67EFA" w:rsidTr="00407955">
        <w:trPr>
          <w:cantSplit/>
          <w:jc w:val="center"/>
        </w:trPr>
        <w:tc>
          <w:tcPr>
            <w:tcW w:w="453" w:type="pct"/>
          </w:tcPr>
          <w:p w:rsidR="00F42FAC" w:rsidRPr="00D67EFA" w:rsidRDefault="00F42FAC" w:rsidP="00407955">
            <w:pPr>
              <w:spacing w:after="0"/>
              <w:jc w:val="center"/>
              <w:rPr>
                <w:rFonts w:ascii="Times New Roman" w:hAnsi="Times New Roman" w:cs="Times New Roman"/>
              </w:rPr>
            </w:pPr>
            <w:r w:rsidRPr="00D67EFA">
              <w:rPr>
                <w:rFonts w:ascii="Times New Roman" w:hAnsi="Times New Roman" w:cs="Times New Roman"/>
              </w:rPr>
              <w:t>9</w:t>
            </w:r>
          </w:p>
        </w:tc>
        <w:tc>
          <w:tcPr>
            <w:tcW w:w="3891" w:type="pct"/>
          </w:tcPr>
          <w:p w:rsidR="008A7E6A" w:rsidRPr="00D67EFA" w:rsidRDefault="004838AF" w:rsidP="00407955">
            <w:pPr>
              <w:shd w:val="clear" w:color="auto" w:fill="FFFFFF"/>
              <w:spacing w:after="0"/>
              <w:jc w:val="both"/>
              <w:rPr>
                <w:rFonts w:ascii="Times New Roman" w:hAnsi="Times New Roman" w:cs="Times New Roman"/>
                <w:b/>
              </w:rPr>
            </w:pPr>
            <w:r w:rsidRPr="00D67EFA">
              <w:rPr>
                <w:rFonts w:ascii="Times New Roman" w:hAnsi="Times New Roman" w:cs="Times New Roman"/>
                <w:b/>
              </w:rPr>
              <w:t xml:space="preserve">Тема 13. </w:t>
            </w:r>
            <w:r w:rsidR="008A7E6A" w:rsidRPr="00D67EFA">
              <w:rPr>
                <w:rFonts w:ascii="Times New Roman" w:hAnsi="Times New Roman" w:cs="Times New Roman"/>
                <w:b/>
              </w:rPr>
              <w:t>Актуальні проблеми глобальної безпеки туризму і рекреації</w:t>
            </w:r>
          </w:p>
          <w:p w:rsidR="008A7E6A" w:rsidRPr="00D67EFA" w:rsidRDefault="008A7E6A" w:rsidP="00407955">
            <w:pPr>
              <w:pStyle w:val="21"/>
              <w:tabs>
                <w:tab w:val="left" w:pos="0"/>
                <w:tab w:val="left" w:pos="77"/>
              </w:tabs>
              <w:spacing w:after="0" w:line="240" w:lineRule="auto"/>
              <w:jc w:val="both"/>
              <w:rPr>
                <w:rFonts w:ascii="Times New Roman" w:hAnsi="Times New Roman" w:cs="Times New Roman"/>
              </w:rPr>
            </w:pPr>
            <w:r w:rsidRPr="00D67EFA">
              <w:rPr>
                <w:rFonts w:ascii="Times New Roman" w:hAnsi="Times New Roman" w:cs="Times New Roman"/>
              </w:rPr>
              <w:t>Літ.: [8, 10, 16-19, 24]</w:t>
            </w:r>
          </w:p>
          <w:p w:rsidR="004838AF" w:rsidRPr="00D67EFA" w:rsidRDefault="004838AF" w:rsidP="00407955">
            <w:pPr>
              <w:pStyle w:val="21"/>
              <w:tabs>
                <w:tab w:val="left" w:pos="0"/>
                <w:tab w:val="left" w:pos="77"/>
              </w:tabs>
              <w:spacing w:after="0" w:line="240" w:lineRule="auto"/>
              <w:ind w:firstLine="441"/>
              <w:jc w:val="both"/>
              <w:rPr>
                <w:rFonts w:ascii="Times New Roman" w:hAnsi="Times New Roman" w:cs="Times New Roman"/>
              </w:rPr>
            </w:pPr>
            <w:r w:rsidRPr="00D67EFA">
              <w:rPr>
                <w:rFonts w:ascii="Times New Roman" w:hAnsi="Times New Roman" w:cs="Times New Roman"/>
              </w:rPr>
              <w:t>1. Які сучасні глобальні ризики (епідемії, тероризм, кліматичні зміни) найбільше впливають на безпеку туристів та рекреантів?</w:t>
            </w:r>
          </w:p>
          <w:p w:rsidR="004838AF" w:rsidRPr="00D67EFA" w:rsidRDefault="004838AF" w:rsidP="00407955">
            <w:pPr>
              <w:pStyle w:val="21"/>
              <w:tabs>
                <w:tab w:val="left" w:pos="0"/>
                <w:tab w:val="left" w:pos="77"/>
              </w:tabs>
              <w:spacing w:after="0" w:line="240" w:lineRule="auto"/>
              <w:ind w:firstLine="441"/>
              <w:jc w:val="both"/>
              <w:rPr>
                <w:rFonts w:ascii="Times New Roman" w:hAnsi="Times New Roman" w:cs="Times New Roman"/>
              </w:rPr>
            </w:pPr>
            <w:r w:rsidRPr="00D67EFA">
              <w:rPr>
                <w:rFonts w:ascii="Times New Roman" w:hAnsi="Times New Roman" w:cs="Times New Roman"/>
              </w:rPr>
              <w:t>2. Як міжнародні організації (ВООЗ, UNWTO, ICAO) координують заходи з підвищення безпеки у сфері туризму та рекреації?</w:t>
            </w:r>
          </w:p>
          <w:p w:rsidR="004838AF" w:rsidRPr="00D67EFA" w:rsidRDefault="004838AF" w:rsidP="00407955">
            <w:pPr>
              <w:pStyle w:val="21"/>
              <w:tabs>
                <w:tab w:val="left" w:pos="0"/>
                <w:tab w:val="left" w:pos="77"/>
              </w:tabs>
              <w:spacing w:after="0" w:line="240" w:lineRule="auto"/>
              <w:ind w:firstLine="441"/>
              <w:jc w:val="both"/>
              <w:rPr>
                <w:rFonts w:ascii="Times New Roman" w:hAnsi="Times New Roman" w:cs="Times New Roman"/>
              </w:rPr>
            </w:pPr>
            <w:r w:rsidRPr="00D67EFA">
              <w:rPr>
                <w:rFonts w:ascii="Times New Roman" w:hAnsi="Times New Roman" w:cs="Times New Roman"/>
              </w:rPr>
              <w:t>3. Чому інформаційна безпека та захист персональних даних стали важливою складовою безпечних подорожей?</w:t>
            </w:r>
          </w:p>
          <w:p w:rsidR="004838AF" w:rsidRPr="00D67EFA" w:rsidRDefault="004838AF" w:rsidP="00407955">
            <w:pPr>
              <w:pStyle w:val="21"/>
              <w:tabs>
                <w:tab w:val="left" w:pos="0"/>
                <w:tab w:val="left" w:pos="77"/>
              </w:tabs>
              <w:spacing w:after="0" w:line="240" w:lineRule="auto"/>
              <w:ind w:firstLine="441"/>
              <w:jc w:val="both"/>
              <w:rPr>
                <w:rFonts w:ascii="Times New Roman" w:hAnsi="Times New Roman" w:cs="Times New Roman"/>
              </w:rPr>
            </w:pPr>
            <w:r w:rsidRPr="00D67EFA">
              <w:rPr>
                <w:rFonts w:ascii="Times New Roman" w:hAnsi="Times New Roman" w:cs="Times New Roman"/>
              </w:rPr>
              <w:t>4. Які приклади успішних практик країн щодо управління кризами у туризмі та рекреації ви можете навести?</w:t>
            </w:r>
          </w:p>
          <w:p w:rsidR="008A7E6A" w:rsidRPr="00D67EFA" w:rsidRDefault="004838AF" w:rsidP="00407955">
            <w:pPr>
              <w:pStyle w:val="21"/>
              <w:tabs>
                <w:tab w:val="left" w:pos="0"/>
                <w:tab w:val="left" w:pos="77"/>
              </w:tabs>
              <w:spacing w:after="0" w:line="240" w:lineRule="auto"/>
              <w:ind w:firstLine="441"/>
              <w:jc w:val="both"/>
              <w:rPr>
                <w:rFonts w:ascii="Times New Roman" w:hAnsi="Times New Roman" w:cs="Times New Roman"/>
              </w:rPr>
            </w:pPr>
            <w:r w:rsidRPr="00D67EFA">
              <w:rPr>
                <w:rFonts w:ascii="Times New Roman" w:hAnsi="Times New Roman" w:cs="Times New Roman"/>
              </w:rPr>
              <w:t>5. Як змінюються туристичні потоки під впливом глобальних безпекових загроз і які наслідки це має для економіки приймаючих держав?</w:t>
            </w:r>
          </w:p>
          <w:p w:rsidR="00F42FAC" w:rsidRPr="00D67EFA" w:rsidRDefault="004838AF" w:rsidP="00407955">
            <w:pPr>
              <w:pStyle w:val="21"/>
              <w:tabs>
                <w:tab w:val="left" w:pos="0"/>
                <w:tab w:val="left" w:pos="77"/>
              </w:tabs>
              <w:spacing w:after="0" w:line="240" w:lineRule="auto"/>
              <w:ind w:firstLine="441"/>
              <w:jc w:val="both"/>
              <w:rPr>
                <w:rFonts w:ascii="Times New Roman" w:hAnsi="Times New Roman" w:cs="Times New Roman"/>
                <w:b/>
                <w:snapToGrid w:val="0"/>
              </w:rPr>
            </w:pPr>
            <w:r w:rsidRPr="00D67EFA">
              <w:rPr>
                <w:rFonts w:ascii="Times New Roman" w:hAnsi="Times New Roman" w:cs="Times New Roman"/>
                <w:b/>
              </w:rPr>
              <w:t xml:space="preserve">Тема 14. </w:t>
            </w:r>
            <w:r w:rsidR="00F42FAC" w:rsidRPr="00D67EFA">
              <w:rPr>
                <w:rFonts w:ascii="Times New Roman" w:hAnsi="Times New Roman" w:cs="Times New Roman"/>
                <w:b/>
              </w:rPr>
              <w:t>Сталий туризм</w:t>
            </w:r>
          </w:p>
          <w:p w:rsidR="00D76C58" w:rsidRPr="00D67EFA" w:rsidRDefault="00D76C58" w:rsidP="00407955">
            <w:pPr>
              <w:pStyle w:val="21"/>
              <w:tabs>
                <w:tab w:val="left" w:pos="0"/>
                <w:tab w:val="left" w:pos="77"/>
              </w:tabs>
              <w:spacing w:after="0" w:line="240" w:lineRule="auto"/>
              <w:ind w:firstLine="441"/>
              <w:jc w:val="both"/>
              <w:rPr>
                <w:rFonts w:ascii="Times New Roman" w:hAnsi="Times New Roman" w:cs="Times New Roman"/>
              </w:rPr>
            </w:pPr>
            <w:r w:rsidRPr="00D67EFA">
              <w:rPr>
                <w:rFonts w:ascii="Times New Roman" w:hAnsi="Times New Roman" w:cs="Times New Roman"/>
              </w:rPr>
              <w:t>1. Як ви розумієте поняття «сталий туризм» і чим він відрізняється від масового туризму?</w:t>
            </w:r>
          </w:p>
          <w:p w:rsidR="00D76C58" w:rsidRPr="00D67EFA" w:rsidRDefault="00D76C58" w:rsidP="00407955">
            <w:pPr>
              <w:pStyle w:val="21"/>
              <w:tabs>
                <w:tab w:val="left" w:pos="0"/>
                <w:tab w:val="left" w:pos="77"/>
              </w:tabs>
              <w:spacing w:after="0" w:line="240" w:lineRule="auto"/>
              <w:ind w:firstLine="441"/>
              <w:jc w:val="both"/>
              <w:rPr>
                <w:rFonts w:ascii="Times New Roman" w:hAnsi="Times New Roman" w:cs="Times New Roman"/>
              </w:rPr>
            </w:pPr>
            <w:r w:rsidRPr="00D67EFA">
              <w:rPr>
                <w:rFonts w:ascii="Times New Roman" w:hAnsi="Times New Roman" w:cs="Times New Roman"/>
              </w:rPr>
              <w:t>2. Які економічні, соціальні та екологічні складові сталого туризму ви можете виділити?</w:t>
            </w:r>
          </w:p>
          <w:p w:rsidR="00D76C58" w:rsidRPr="00D67EFA" w:rsidRDefault="00D76C58" w:rsidP="00407955">
            <w:pPr>
              <w:pStyle w:val="21"/>
              <w:tabs>
                <w:tab w:val="left" w:pos="0"/>
                <w:tab w:val="left" w:pos="77"/>
              </w:tabs>
              <w:spacing w:after="0" w:line="240" w:lineRule="auto"/>
              <w:ind w:firstLine="441"/>
              <w:jc w:val="both"/>
              <w:rPr>
                <w:rFonts w:ascii="Times New Roman" w:hAnsi="Times New Roman" w:cs="Times New Roman"/>
              </w:rPr>
            </w:pPr>
            <w:r w:rsidRPr="00D67EFA">
              <w:rPr>
                <w:rFonts w:ascii="Times New Roman" w:hAnsi="Times New Roman" w:cs="Times New Roman"/>
              </w:rPr>
              <w:t>3. Чому взаємодія із місцевими громадами є ключовим чинником розвитку сталого туризму?</w:t>
            </w:r>
          </w:p>
          <w:p w:rsidR="00D76C58" w:rsidRPr="00D67EFA" w:rsidRDefault="00D76C58" w:rsidP="00407955">
            <w:pPr>
              <w:pStyle w:val="21"/>
              <w:tabs>
                <w:tab w:val="left" w:pos="0"/>
                <w:tab w:val="left" w:pos="77"/>
              </w:tabs>
              <w:spacing w:after="0" w:line="240" w:lineRule="auto"/>
              <w:ind w:firstLine="441"/>
              <w:jc w:val="both"/>
              <w:rPr>
                <w:rFonts w:ascii="Times New Roman" w:hAnsi="Times New Roman" w:cs="Times New Roman"/>
              </w:rPr>
            </w:pPr>
            <w:r w:rsidRPr="00D67EFA">
              <w:rPr>
                <w:rFonts w:ascii="Times New Roman" w:hAnsi="Times New Roman" w:cs="Times New Roman"/>
              </w:rPr>
              <w:t>4. Які приклади впровадження принципів сталого туризму у світі або в Україні вам відомі?</w:t>
            </w:r>
          </w:p>
          <w:p w:rsidR="00F42FAC" w:rsidRPr="00D67EFA" w:rsidRDefault="00F42FAC" w:rsidP="00407955">
            <w:pPr>
              <w:pStyle w:val="21"/>
              <w:tabs>
                <w:tab w:val="left" w:pos="0"/>
                <w:tab w:val="left" w:pos="77"/>
              </w:tabs>
              <w:spacing w:after="0" w:line="240" w:lineRule="auto"/>
              <w:jc w:val="both"/>
              <w:rPr>
                <w:rFonts w:ascii="Times New Roman" w:hAnsi="Times New Roman" w:cs="Times New Roman"/>
              </w:rPr>
            </w:pPr>
            <w:r w:rsidRPr="00D67EFA">
              <w:rPr>
                <w:rFonts w:ascii="Times New Roman" w:hAnsi="Times New Roman" w:cs="Times New Roman"/>
              </w:rPr>
              <w:t>Літ.: [8, 10, 16-19, 24, 25-28]</w:t>
            </w:r>
          </w:p>
        </w:tc>
        <w:tc>
          <w:tcPr>
            <w:tcW w:w="656" w:type="pct"/>
          </w:tcPr>
          <w:p w:rsidR="00F42FAC" w:rsidRPr="00D67EFA" w:rsidRDefault="008A7E6A" w:rsidP="00407955">
            <w:pPr>
              <w:pStyle w:val="af4"/>
              <w:spacing w:after="0"/>
              <w:ind w:left="0"/>
              <w:jc w:val="center"/>
              <w:rPr>
                <w:sz w:val="22"/>
                <w:szCs w:val="22"/>
                <w:lang w:val="uk-UA"/>
              </w:rPr>
            </w:pPr>
            <w:r w:rsidRPr="00D67EFA">
              <w:rPr>
                <w:sz w:val="22"/>
                <w:szCs w:val="22"/>
                <w:lang w:val="uk-UA"/>
              </w:rPr>
              <w:t>2</w:t>
            </w:r>
          </w:p>
        </w:tc>
      </w:tr>
      <w:tr w:rsidR="00F42FAC" w:rsidRPr="00D67EFA" w:rsidTr="00407955">
        <w:trPr>
          <w:cantSplit/>
          <w:jc w:val="center"/>
        </w:trPr>
        <w:tc>
          <w:tcPr>
            <w:tcW w:w="4344" w:type="pct"/>
            <w:gridSpan w:val="2"/>
          </w:tcPr>
          <w:p w:rsidR="00F42FAC" w:rsidRPr="00D67EFA" w:rsidRDefault="00F42FAC" w:rsidP="00407955">
            <w:pPr>
              <w:pStyle w:val="af4"/>
              <w:spacing w:after="0"/>
              <w:ind w:left="0"/>
              <w:jc w:val="right"/>
              <w:rPr>
                <w:b/>
                <w:sz w:val="22"/>
                <w:szCs w:val="22"/>
                <w:lang w:val="uk-UA"/>
              </w:rPr>
            </w:pPr>
            <w:r w:rsidRPr="00D67EFA">
              <w:rPr>
                <w:b/>
                <w:sz w:val="22"/>
                <w:szCs w:val="22"/>
                <w:lang w:val="uk-UA"/>
              </w:rPr>
              <w:t>Разом:</w:t>
            </w:r>
          </w:p>
        </w:tc>
        <w:tc>
          <w:tcPr>
            <w:tcW w:w="656" w:type="pct"/>
          </w:tcPr>
          <w:p w:rsidR="00F42FAC" w:rsidRPr="00D67EFA" w:rsidRDefault="008A7E6A" w:rsidP="00407955">
            <w:pPr>
              <w:pStyle w:val="af4"/>
              <w:spacing w:after="0"/>
              <w:ind w:left="0"/>
              <w:jc w:val="center"/>
              <w:rPr>
                <w:b/>
                <w:sz w:val="22"/>
                <w:szCs w:val="22"/>
                <w:lang w:val="uk-UA"/>
              </w:rPr>
            </w:pPr>
            <w:r w:rsidRPr="00D67EFA">
              <w:rPr>
                <w:b/>
                <w:sz w:val="22"/>
                <w:szCs w:val="22"/>
                <w:lang w:val="uk-UA"/>
              </w:rPr>
              <w:t>18</w:t>
            </w:r>
          </w:p>
        </w:tc>
      </w:tr>
    </w:tbl>
    <w:p w:rsidR="00227C96" w:rsidRPr="00D67EFA" w:rsidRDefault="00227C96" w:rsidP="00407955">
      <w:pPr>
        <w:widowControl w:val="0"/>
        <w:suppressAutoHyphens/>
        <w:autoSpaceDN w:val="0"/>
        <w:spacing w:after="0" w:line="240" w:lineRule="auto"/>
        <w:textAlignment w:val="baseline"/>
        <w:rPr>
          <w:rFonts w:ascii="Times New Roman" w:eastAsia="SimSun" w:hAnsi="Times New Roman" w:cs="Tahoma"/>
          <w:kern w:val="3"/>
          <w:sz w:val="20"/>
          <w:szCs w:val="20"/>
          <w:lang w:eastAsia="zh-CN" w:bidi="hi-IN"/>
        </w:rPr>
      </w:pPr>
    </w:p>
    <w:p w:rsidR="00227C96" w:rsidRPr="000A4334" w:rsidRDefault="00055BD9" w:rsidP="00407955">
      <w:pPr>
        <w:spacing w:after="0"/>
        <w:jc w:val="center"/>
        <w:rPr>
          <w:rFonts w:ascii="Times New Roman" w:hAnsi="Times New Roman" w:cs="Times New Roman"/>
          <w:b/>
          <w:sz w:val="24"/>
          <w:szCs w:val="24"/>
        </w:rPr>
      </w:pPr>
      <w:r w:rsidRPr="000A4334">
        <w:rPr>
          <w:rFonts w:ascii="Times New Roman" w:hAnsi="Times New Roman" w:cs="Times New Roman"/>
          <w:b/>
          <w:sz w:val="24"/>
          <w:szCs w:val="24"/>
        </w:rPr>
        <w:t>5</w:t>
      </w:r>
      <w:r w:rsidR="00227C96" w:rsidRPr="000A4334">
        <w:rPr>
          <w:rFonts w:ascii="Times New Roman" w:hAnsi="Times New Roman" w:cs="Times New Roman"/>
          <w:b/>
          <w:sz w:val="24"/>
          <w:szCs w:val="24"/>
        </w:rPr>
        <w:t xml:space="preserve">.3 Зміст самостійної (у </w:t>
      </w:r>
      <w:proofErr w:type="spellStart"/>
      <w:r w:rsidR="00227C96" w:rsidRPr="000A4334">
        <w:rPr>
          <w:rFonts w:ascii="Times New Roman" w:hAnsi="Times New Roman" w:cs="Times New Roman"/>
          <w:b/>
          <w:sz w:val="24"/>
          <w:szCs w:val="24"/>
        </w:rPr>
        <w:t>т.ч</w:t>
      </w:r>
      <w:proofErr w:type="spellEnd"/>
      <w:r w:rsidR="00227C96" w:rsidRPr="000A4334">
        <w:rPr>
          <w:rFonts w:ascii="Times New Roman" w:hAnsi="Times New Roman" w:cs="Times New Roman"/>
          <w:b/>
          <w:sz w:val="24"/>
          <w:szCs w:val="24"/>
        </w:rPr>
        <w:t>. індивідуальної) роботи</w:t>
      </w:r>
    </w:p>
    <w:p w:rsidR="00227C96" w:rsidRPr="000A4334" w:rsidRDefault="00227C96" w:rsidP="00407955">
      <w:pPr>
        <w:widowControl w:val="0"/>
        <w:suppressAutoHyphens/>
        <w:autoSpaceDN w:val="0"/>
        <w:spacing w:after="0" w:line="240" w:lineRule="auto"/>
        <w:textAlignment w:val="baseline"/>
        <w:rPr>
          <w:rFonts w:ascii="Times New Roman" w:eastAsia="SimSun" w:hAnsi="Times New Roman" w:cs="Tahoma"/>
          <w:kern w:val="3"/>
          <w:sz w:val="24"/>
          <w:szCs w:val="24"/>
          <w:lang w:eastAsia="zh-CN" w:bidi="hi-IN"/>
        </w:rPr>
      </w:pPr>
    </w:p>
    <w:p w:rsidR="00227C96" w:rsidRPr="000A4334" w:rsidRDefault="00227C96" w:rsidP="00407955">
      <w:pPr>
        <w:spacing w:after="0" w:line="240" w:lineRule="auto"/>
        <w:ind w:firstLine="567"/>
        <w:jc w:val="both"/>
        <w:rPr>
          <w:rFonts w:ascii="Times New Roman" w:hAnsi="Times New Roman" w:cs="Times New Roman"/>
          <w:sz w:val="24"/>
          <w:szCs w:val="24"/>
        </w:rPr>
      </w:pPr>
      <w:r w:rsidRPr="000A4334">
        <w:rPr>
          <w:rFonts w:ascii="Times New Roman" w:hAnsi="Times New Roman" w:cs="Times New Roman"/>
          <w:sz w:val="24"/>
          <w:szCs w:val="24"/>
        </w:rPr>
        <w:t xml:space="preserve">Самостійна робота студентів </w:t>
      </w:r>
      <w:r w:rsidR="00055BD9" w:rsidRPr="000A4334">
        <w:rPr>
          <w:rFonts w:ascii="Times New Roman" w:hAnsi="Times New Roman" w:cs="Times New Roman"/>
          <w:sz w:val="24"/>
          <w:szCs w:val="24"/>
        </w:rPr>
        <w:t>усіх форм здобуття освіти</w:t>
      </w:r>
      <w:r w:rsidRPr="000A4334">
        <w:rPr>
          <w:rFonts w:ascii="Times New Roman" w:hAnsi="Times New Roman" w:cs="Times New Roman"/>
          <w:sz w:val="24"/>
          <w:szCs w:val="24"/>
        </w:rPr>
        <w:t xml:space="preserve"> полягає у систематичному опрацюванні програмного матеріалу, підготовці до практичних робіт, тестування з теоретичного матеріалу, виконанні індивідуальних домашніх завдань.</w:t>
      </w:r>
    </w:p>
    <w:p w:rsidR="00227C96" w:rsidRPr="000A4334" w:rsidRDefault="00227C96" w:rsidP="00407955">
      <w:pPr>
        <w:spacing w:after="0" w:line="240" w:lineRule="auto"/>
        <w:ind w:firstLine="540"/>
        <w:jc w:val="both"/>
        <w:rPr>
          <w:rFonts w:ascii="Times New Roman" w:hAnsi="Times New Roman" w:cs="Times New Roman"/>
          <w:sz w:val="24"/>
          <w:szCs w:val="24"/>
        </w:rPr>
      </w:pPr>
      <w:r w:rsidRPr="000A4334">
        <w:rPr>
          <w:rFonts w:ascii="Times New Roman" w:hAnsi="Times New Roman" w:cs="Times New Roman"/>
          <w:sz w:val="24"/>
          <w:szCs w:val="24"/>
        </w:rPr>
        <w:lastRenderedPageBreak/>
        <w:t xml:space="preserve">Обсяг самостійної роботи з дисципліни </w:t>
      </w:r>
      <w:r w:rsidR="00D76C58" w:rsidRPr="000A4334">
        <w:rPr>
          <w:rFonts w:ascii="Times New Roman" w:hAnsi="Times New Roman" w:cs="Times New Roman"/>
          <w:sz w:val="24"/>
          <w:szCs w:val="24"/>
        </w:rPr>
        <w:t xml:space="preserve">«Університетська освіта та вступ до фаху» </w:t>
      </w:r>
      <w:r w:rsidRPr="000A4334">
        <w:rPr>
          <w:rFonts w:ascii="Times New Roman" w:hAnsi="Times New Roman" w:cs="Times New Roman"/>
          <w:sz w:val="24"/>
          <w:szCs w:val="24"/>
        </w:rPr>
        <w:t xml:space="preserve"> становить </w:t>
      </w:r>
      <w:r w:rsidR="00D76C58" w:rsidRPr="000A4334">
        <w:rPr>
          <w:rFonts w:ascii="Times New Roman" w:hAnsi="Times New Roman" w:cs="Times New Roman"/>
          <w:sz w:val="24"/>
          <w:szCs w:val="24"/>
        </w:rPr>
        <w:t>100</w:t>
      </w:r>
      <w:r w:rsidRPr="000A4334">
        <w:rPr>
          <w:rFonts w:ascii="Times New Roman" w:hAnsi="Times New Roman" w:cs="Times New Roman"/>
          <w:sz w:val="24"/>
          <w:szCs w:val="24"/>
        </w:rPr>
        <w:t xml:space="preserve">  годин. Вона включає:</w:t>
      </w:r>
    </w:p>
    <w:p w:rsidR="00227C96" w:rsidRPr="000A4334" w:rsidRDefault="00227C96" w:rsidP="00CE0281">
      <w:pPr>
        <w:numPr>
          <w:ilvl w:val="0"/>
          <w:numId w:val="40"/>
        </w:numPr>
        <w:spacing w:after="0" w:line="240" w:lineRule="auto"/>
        <w:jc w:val="both"/>
        <w:rPr>
          <w:rFonts w:ascii="Times New Roman" w:hAnsi="Times New Roman" w:cs="Times New Roman"/>
          <w:sz w:val="24"/>
          <w:szCs w:val="24"/>
        </w:rPr>
      </w:pPr>
      <w:r w:rsidRPr="000A4334">
        <w:rPr>
          <w:rFonts w:ascii="Times New Roman" w:hAnsi="Times New Roman" w:cs="Times New Roman"/>
          <w:sz w:val="24"/>
          <w:szCs w:val="24"/>
        </w:rPr>
        <w:t>опрацювання теоретичних основ прослуханого лекційного матеріалу;</w:t>
      </w:r>
    </w:p>
    <w:p w:rsidR="00227C96" w:rsidRPr="000A4334" w:rsidRDefault="00227C96" w:rsidP="00CE0281">
      <w:pPr>
        <w:numPr>
          <w:ilvl w:val="0"/>
          <w:numId w:val="40"/>
        </w:numPr>
        <w:spacing w:after="0" w:line="240" w:lineRule="auto"/>
        <w:jc w:val="both"/>
        <w:rPr>
          <w:rFonts w:ascii="Times New Roman" w:hAnsi="Times New Roman" w:cs="Times New Roman"/>
          <w:sz w:val="24"/>
          <w:szCs w:val="24"/>
        </w:rPr>
      </w:pPr>
      <w:r w:rsidRPr="000A4334">
        <w:rPr>
          <w:rFonts w:ascii="Times New Roman" w:hAnsi="Times New Roman" w:cs="Times New Roman"/>
          <w:sz w:val="24"/>
          <w:szCs w:val="24"/>
        </w:rPr>
        <w:t>самостійного опрацювання окремих тем та питань;</w:t>
      </w:r>
    </w:p>
    <w:p w:rsidR="00227C96" w:rsidRPr="000A4334" w:rsidRDefault="00227C96" w:rsidP="00CE0281">
      <w:pPr>
        <w:numPr>
          <w:ilvl w:val="0"/>
          <w:numId w:val="40"/>
        </w:numPr>
        <w:spacing w:after="0" w:line="240" w:lineRule="auto"/>
        <w:jc w:val="both"/>
        <w:rPr>
          <w:rFonts w:ascii="Times New Roman" w:hAnsi="Times New Roman" w:cs="Times New Roman"/>
          <w:sz w:val="24"/>
          <w:szCs w:val="24"/>
        </w:rPr>
      </w:pPr>
      <w:r w:rsidRPr="000A4334">
        <w:rPr>
          <w:rFonts w:ascii="Times New Roman" w:hAnsi="Times New Roman" w:cs="Times New Roman"/>
          <w:sz w:val="24"/>
          <w:szCs w:val="24"/>
        </w:rPr>
        <w:t>опрацювання навчальної літератури при підготовці до практичного заняття;</w:t>
      </w:r>
    </w:p>
    <w:p w:rsidR="00227C96" w:rsidRPr="000A4334" w:rsidRDefault="00227C96" w:rsidP="00CE0281">
      <w:pPr>
        <w:numPr>
          <w:ilvl w:val="0"/>
          <w:numId w:val="40"/>
        </w:numPr>
        <w:spacing w:after="0" w:line="240" w:lineRule="auto"/>
        <w:jc w:val="both"/>
        <w:rPr>
          <w:rFonts w:ascii="Times New Roman" w:hAnsi="Times New Roman" w:cs="Times New Roman"/>
          <w:sz w:val="24"/>
          <w:szCs w:val="24"/>
        </w:rPr>
      </w:pPr>
      <w:r w:rsidRPr="000A4334">
        <w:rPr>
          <w:rFonts w:ascii="Times New Roman" w:hAnsi="Times New Roman" w:cs="Times New Roman"/>
          <w:sz w:val="24"/>
          <w:szCs w:val="24"/>
        </w:rPr>
        <w:t>підготовка до поточного тестового контролю;</w:t>
      </w:r>
    </w:p>
    <w:p w:rsidR="00227C96" w:rsidRPr="000A4334" w:rsidRDefault="00227C96" w:rsidP="00CE0281">
      <w:pPr>
        <w:numPr>
          <w:ilvl w:val="0"/>
          <w:numId w:val="40"/>
        </w:numPr>
        <w:spacing w:after="0" w:line="240" w:lineRule="auto"/>
        <w:jc w:val="both"/>
        <w:rPr>
          <w:rFonts w:ascii="Times New Roman" w:hAnsi="Times New Roman" w:cs="Times New Roman"/>
          <w:sz w:val="24"/>
          <w:szCs w:val="24"/>
        </w:rPr>
      </w:pPr>
      <w:r w:rsidRPr="000A4334">
        <w:rPr>
          <w:rFonts w:ascii="Times New Roman" w:hAnsi="Times New Roman" w:cs="Times New Roman"/>
          <w:sz w:val="24"/>
          <w:szCs w:val="24"/>
        </w:rPr>
        <w:t>підготовка до проведення контрольних заходів ( написання контрольної роботи, тощо).</w:t>
      </w:r>
    </w:p>
    <w:p w:rsidR="00577457" w:rsidRPr="000A4334" w:rsidRDefault="00577457" w:rsidP="00407955">
      <w:pPr>
        <w:pBdr>
          <w:top w:val="nil"/>
          <w:left w:val="nil"/>
          <w:bottom w:val="nil"/>
          <w:right w:val="nil"/>
          <w:between w:val="nil"/>
        </w:pBdr>
        <w:shd w:val="clear" w:color="auto" w:fill="FFFFFF"/>
        <w:spacing w:after="0" w:line="246" w:lineRule="auto"/>
        <w:ind w:firstLine="567"/>
        <w:jc w:val="both"/>
        <w:rPr>
          <w:rFonts w:ascii="Times New Roman" w:hAnsi="Times New Roman" w:cs="Times New Roman"/>
          <w:color w:val="000000"/>
          <w:sz w:val="24"/>
          <w:szCs w:val="24"/>
        </w:rPr>
      </w:pPr>
      <w:r w:rsidRPr="000A4334">
        <w:rPr>
          <w:rFonts w:ascii="Times New Roman" w:hAnsi="Times New Roman" w:cs="Times New Roman"/>
          <w:color w:val="000000"/>
          <w:sz w:val="24"/>
          <w:szCs w:val="24"/>
        </w:rPr>
        <w:t xml:space="preserve">Студенти заочної форми здобуття освіти виконують ще й контрольну роботу. Вимоги до її виконання та варіанти визначаються методичними рекомендаціями до виконання контрольних робіт, які кожний здобувач вищої освіти отримує у викладача у період настановної сесії. Крім цього до послуг студентів сторінка навчальної дисципліни у Модульному середовищі для навчання, де розміщені Робоча програма дисципліни та необхідні документи з її навчально-методичного забезпечення. </w:t>
      </w:r>
    </w:p>
    <w:p w:rsidR="00227C96" w:rsidRPr="000A4334" w:rsidRDefault="00227C96" w:rsidP="00407955">
      <w:pPr>
        <w:spacing w:after="0" w:line="240" w:lineRule="auto"/>
        <w:rPr>
          <w:rFonts w:ascii="Times New Roman" w:hAnsi="Times New Roman" w:cs="Times New Roman"/>
          <w:sz w:val="24"/>
          <w:szCs w:val="24"/>
        </w:rPr>
      </w:pPr>
    </w:p>
    <w:p w:rsidR="00227C96" w:rsidRPr="000A4334" w:rsidRDefault="00227C96" w:rsidP="00407955">
      <w:pPr>
        <w:spacing w:after="0" w:line="240" w:lineRule="auto"/>
        <w:jc w:val="center"/>
        <w:rPr>
          <w:rFonts w:ascii="Times New Roman" w:hAnsi="Times New Roman" w:cs="Times New Roman"/>
          <w:b/>
          <w:sz w:val="24"/>
          <w:szCs w:val="24"/>
        </w:rPr>
      </w:pPr>
      <w:r w:rsidRPr="000A4334">
        <w:rPr>
          <w:rFonts w:ascii="Times New Roman" w:hAnsi="Times New Roman" w:cs="Times New Roman"/>
          <w:b/>
          <w:sz w:val="24"/>
          <w:szCs w:val="24"/>
        </w:rPr>
        <w:t xml:space="preserve">Зміст самостійної роботи студентів </w:t>
      </w:r>
      <w:r w:rsidRPr="000A4334">
        <w:rPr>
          <w:rFonts w:ascii="Times New Roman" w:hAnsi="Times New Roman" w:cs="Times New Roman"/>
          <w:b/>
          <w:i/>
          <w:sz w:val="24"/>
          <w:szCs w:val="24"/>
        </w:rPr>
        <w:t>денної</w:t>
      </w:r>
      <w:r w:rsidRPr="000A4334">
        <w:rPr>
          <w:rFonts w:ascii="Times New Roman" w:hAnsi="Times New Roman" w:cs="Times New Roman"/>
          <w:b/>
          <w:sz w:val="24"/>
          <w:szCs w:val="24"/>
        </w:rPr>
        <w:t xml:space="preserve"> форми навчання</w:t>
      </w:r>
    </w:p>
    <w:p w:rsidR="00D76C58" w:rsidRPr="000A4334" w:rsidRDefault="00D76C58" w:rsidP="00407955">
      <w:pPr>
        <w:tabs>
          <w:tab w:val="left" w:pos="4037"/>
        </w:tabs>
        <w:spacing w:after="0"/>
        <w:jc w:val="center"/>
        <w:rPr>
          <w:rFonts w:ascii="Times New Roman" w:hAnsi="Times New Roman" w:cs="Times New Roman"/>
          <w:b/>
          <w:sz w:val="24"/>
          <w:szCs w:val="24"/>
        </w:rPr>
      </w:pPr>
    </w:p>
    <w:tbl>
      <w:tblPr>
        <w:tblW w:w="9356" w:type="dxa"/>
        <w:tblInd w:w="40" w:type="dxa"/>
        <w:tblLayout w:type="fixed"/>
        <w:tblCellMar>
          <w:left w:w="40" w:type="dxa"/>
          <w:right w:w="40" w:type="dxa"/>
        </w:tblCellMar>
        <w:tblLook w:val="0000" w:firstRow="0" w:lastRow="0" w:firstColumn="0" w:lastColumn="0" w:noHBand="0" w:noVBand="0"/>
      </w:tblPr>
      <w:tblGrid>
        <w:gridCol w:w="840"/>
        <w:gridCol w:w="7098"/>
        <w:gridCol w:w="1418"/>
      </w:tblGrid>
      <w:tr w:rsidR="00D76C58" w:rsidRPr="00D67EFA" w:rsidTr="00407955">
        <w:trPr>
          <w:trHeight w:hRule="exact" w:val="596"/>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D76C58" w:rsidRPr="00D67EFA" w:rsidRDefault="00D76C58" w:rsidP="00407955">
            <w:pPr>
              <w:spacing w:after="0" w:line="216" w:lineRule="auto"/>
              <w:jc w:val="center"/>
              <w:rPr>
                <w:rFonts w:ascii="Times New Roman" w:hAnsi="Times New Roman" w:cs="Times New Roman"/>
                <w:b/>
                <w:spacing w:val="-3"/>
              </w:rPr>
            </w:pPr>
            <w:r w:rsidRPr="00D67EFA">
              <w:rPr>
                <w:rFonts w:ascii="Times New Roman" w:hAnsi="Times New Roman" w:cs="Times New Roman"/>
                <w:b/>
                <w:spacing w:val="-3"/>
              </w:rPr>
              <w:t>Номер</w:t>
            </w:r>
          </w:p>
          <w:p w:rsidR="00D76C58" w:rsidRPr="00D67EFA" w:rsidRDefault="00D76C58" w:rsidP="00407955">
            <w:pPr>
              <w:spacing w:after="0" w:line="216" w:lineRule="auto"/>
              <w:jc w:val="center"/>
              <w:rPr>
                <w:rFonts w:ascii="Times New Roman" w:hAnsi="Times New Roman" w:cs="Times New Roman"/>
                <w:b/>
              </w:rPr>
            </w:pPr>
            <w:r w:rsidRPr="00D67EFA">
              <w:rPr>
                <w:rFonts w:ascii="Times New Roman" w:hAnsi="Times New Roman" w:cs="Times New Roman"/>
                <w:b/>
                <w:spacing w:val="-3"/>
              </w:rPr>
              <w:t>тижня</w:t>
            </w:r>
          </w:p>
        </w:tc>
        <w:tc>
          <w:tcPr>
            <w:tcW w:w="7098" w:type="dxa"/>
            <w:tcBorders>
              <w:top w:val="single" w:sz="6" w:space="0" w:color="auto"/>
              <w:left w:val="single" w:sz="6" w:space="0" w:color="auto"/>
              <w:bottom w:val="single" w:sz="6" w:space="0" w:color="auto"/>
              <w:right w:val="single" w:sz="6" w:space="0" w:color="auto"/>
            </w:tcBorders>
            <w:shd w:val="clear" w:color="auto" w:fill="FFFFFF"/>
          </w:tcPr>
          <w:p w:rsidR="00D76C58" w:rsidRPr="00D67EFA" w:rsidRDefault="00D76C58" w:rsidP="00407955">
            <w:pPr>
              <w:shd w:val="clear" w:color="auto" w:fill="FFFFFF"/>
              <w:spacing w:after="0" w:line="216" w:lineRule="auto"/>
              <w:jc w:val="center"/>
              <w:rPr>
                <w:rFonts w:ascii="Times New Roman" w:hAnsi="Times New Roman" w:cs="Times New Roman"/>
                <w:b/>
              </w:rPr>
            </w:pPr>
            <w:r w:rsidRPr="00D67EFA">
              <w:rPr>
                <w:rFonts w:ascii="Times New Roman" w:hAnsi="Times New Roman" w:cs="Times New Roman"/>
                <w:b/>
                <w:spacing w:val="-3"/>
              </w:rPr>
              <w:t>Вид самостійної роботи</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D76C58" w:rsidRPr="00D67EFA" w:rsidRDefault="00D76C58" w:rsidP="00407955">
            <w:pPr>
              <w:shd w:val="clear" w:color="auto" w:fill="FFFFFF"/>
              <w:spacing w:after="0" w:line="216" w:lineRule="auto"/>
              <w:jc w:val="center"/>
              <w:rPr>
                <w:rFonts w:ascii="Times New Roman" w:hAnsi="Times New Roman" w:cs="Times New Roman"/>
                <w:b/>
                <w:spacing w:val="-3"/>
              </w:rPr>
            </w:pPr>
            <w:r w:rsidRPr="00D67EFA">
              <w:rPr>
                <w:rFonts w:ascii="Times New Roman" w:hAnsi="Times New Roman" w:cs="Times New Roman"/>
                <w:b/>
                <w:spacing w:val="-4"/>
              </w:rPr>
              <w:t xml:space="preserve">Кількість </w:t>
            </w:r>
            <w:r w:rsidRPr="00D67EFA">
              <w:rPr>
                <w:rFonts w:ascii="Times New Roman" w:hAnsi="Times New Roman" w:cs="Times New Roman"/>
                <w:b/>
                <w:spacing w:val="-3"/>
              </w:rPr>
              <w:t>годин</w:t>
            </w:r>
          </w:p>
        </w:tc>
      </w:tr>
      <w:tr w:rsidR="00D76C58" w:rsidRPr="00D67EFA" w:rsidTr="00407955">
        <w:trPr>
          <w:trHeight w:hRule="exact" w:val="383"/>
        </w:trPr>
        <w:tc>
          <w:tcPr>
            <w:tcW w:w="9356" w:type="dxa"/>
            <w:gridSpan w:val="3"/>
            <w:tcBorders>
              <w:top w:val="single" w:sz="6" w:space="0" w:color="auto"/>
              <w:left w:val="single" w:sz="6" w:space="0" w:color="auto"/>
              <w:bottom w:val="single" w:sz="4" w:space="0" w:color="auto"/>
              <w:right w:val="single" w:sz="6" w:space="0" w:color="auto"/>
            </w:tcBorders>
            <w:shd w:val="clear" w:color="auto" w:fill="FFFFFF"/>
          </w:tcPr>
          <w:p w:rsidR="00D76C58" w:rsidRPr="00D67EFA" w:rsidRDefault="00D76C58" w:rsidP="00407955">
            <w:pPr>
              <w:spacing w:after="0" w:line="216" w:lineRule="auto"/>
              <w:jc w:val="center"/>
              <w:rPr>
                <w:rFonts w:ascii="Times New Roman" w:hAnsi="Times New Roman" w:cs="Times New Roman"/>
              </w:rPr>
            </w:pPr>
            <w:r w:rsidRPr="00D67EFA">
              <w:rPr>
                <w:rFonts w:ascii="Times New Roman" w:hAnsi="Times New Roman" w:cs="Times New Roman"/>
                <w:b/>
                <w:i/>
              </w:rPr>
              <w:t>Перший семестр</w:t>
            </w:r>
          </w:p>
        </w:tc>
      </w:tr>
      <w:tr w:rsidR="00D76C58" w:rsidRPr="00D67EFA" w:rsidTr="00407955">
        <w:trPr>
          <w:trHeight w:hRule="exact" w:val="562"/>
        </w:trPr>
        <w:tc>
          <w:tcPr>
            <w:tcW w:w="840" w:type="dxa"/>
            <w:tcBorders>
              <w:top w:val="single" w:sz="6" w:space="0" w:color="auto"/>
              <w:left w:val="single" w:sz="6" w:space="0" w:color="auto"/>
              <w:bottom w:val="single" w:sz="4" w:space="0" w:color="auto"/>
              <w:right w:val="single" w:sz="6" w:space="0" w:color="auto"/>
            </w:tcBorders>
            <w:shd w:val="clear" w:color="auto" w:fill="FFFFFF"/>
          </w:tcPr>
          <w:p w:rsidR="00D76C58" w:rsidRPr="00D67EFA" w:rsidRDefault="00D76C58" w:rsidP="00407955">
            <w:pPr>
              <w:shd w:val="clear" w:color="auto" w:fill="FFFFFF"/>
              <w:spacing w:after="0" w:line="216" w:lineRule="auto"/>
              <w:ind w:firstLine="14"/>
              <w:jc w:val="center"/>
              <w:rPr>
                <w:rFonts w:ascii="Times New Roman" w:hAnsi="Times New Roman" w:cs="Times New Roman"/>
              </w:rPr>
            </w:pPr>
            <w:r w:rsidRPr="00D67EFA">
              <w:rPr>
                <w:rFonts w:ascii="Times New Roman" w:hAnsi="Times New Roman" w:cs="Times New Roman"/>
              </w:rPr>
              <w:t>1</w:t>
            </w:r>
          </w:p>
        </w:tc>
        <w:tc>
          <w:tcPr>
            <w:tcW w:w="7098" w:type="dxa"/>
            <w:tcBorders>
              <w:top w:val="single" w:sz="6" w:space="0" w:color="auto"/>
              <w:left w:val="single" w:sz="6" w:space="0" w:color="auto"/>
              <w:bottom w:val="single" w:sz="4" w:space="0" w:color="auto"/>
              <w:right w:val="single" w:sz="6" w:space="0" w:color="auto"/>
            </w:tcBorders>
            <w:shd w:val="clear" w:color="auto" w:fill="FFFFFF"/>
          </w:tcPr>
          <w:p w:rsidR="00D76C58" w:rsidRPr="00D67EFA" w:rsidRDefault="00D76C58" w:rsidP="00407955">
            <w:pPr>
              <w:shd w:val="clear" w:color="auto" w:fill="FFFFFF"/>
              <w:spacing w:after="0" w:line="216" w:lineRule="auto"/>
              <w:ind w:firstLine="14"/>
              <w:jc w:val="both"/>
              <w:rPr>
                <w:rFonts w:ascii="Times New Roman" w:hAnsi="Times New Roman" w:cs="Times New Roman"/>
              </w:rPr>
            </w:pPr>
            <w:r w:rsidRPr="00D67EFA">
              <w:rPr>
                <w:rFonts w:ascii="Times New Roman" w:hAnsi="Times New Roman" w:cs="Times New Roman"/>
              </w:rPr>
              <w:t xml:space="preserve">Тема 1. </w:t>
            </w:r>
            <w:r w:rsidRPr="00D67EFA">
              <w:rPr>
                <w:rFonts w:ascii="Times New Roman" w:hAnsi="Times New Roman" w:cs="Times New Roman"/>
                <w:spacing w:val="-1"/>
              </w:rPr>
              <w:t xml:space="preserve">Опрацювання теоретичного матеріалу. Підготовка </w:t>
            </w:r>
            <w:r w:rsidRPr="00D67EFA">
              <w:rPr>
                <w:rFonts w:ascii="Times New Roman" w:hAnsi="Times New Roman" w:cs="Times New Roman"/>
              </w:rPr>
              <w:t>до виступу на практичному занятті.</w:t>
            </w:r>
          </w:p>
        </w:tc>
        <w:tc>
          <w:tcPr>
            <w:tcW w:w="1418" w:type="dxa"/>
            <w:tcBorders>
              <w:top w:val="single" w:sz="6" w:space="0" w:color="auto"/>
              <w:left w:val="single" w:sz="6" w:space="0" w:color="auto"/>
              <w:bottom w:val="single" w:sz="4" w:space="0" w:color="auto"/>
              <w:right w:val="single" w:sz="6" w:space="0" w:color="auto"/>
            </w:tcBorders>
            <w:shd w:val="clear" w:color="auto" w:fill="FFFFFF"/>
          </w:tcPr>
          <w:p w:rsidR="00D76C58" w:rsidRPr="00D67EFA" w:rsidRDefault="00D76C58" w:rsidP="00407955">
            <w:pPr>
              <w:spacing w:after="0" w:line="216" w:lineRule="auto"/>
              <w:jc w:val="center"/>
              <w:rPr>
                <w:rFonts w:ascii="Times New Roman" w:hAnsi="Times New Roman" w:cs="Times New Roman"/>
              </w:rPr>
            </w:pPr>
            <w:r w:rsidRPr="00D67EFA">
              <w:rPr>
                <w:rFonts w:ascii="Times New Roman" w:hAnsi="Times New Roman" w:cs="Times New Roman"/>
              </w:rPr>
              <w:t>6</w:t>
            </w:r>
          </w:p>
        </w:tc>
      </w:tr>
      <w:tr w:rsidR="00D76C58" w:rsidRPr="00D67EFA" w:rsidTr="00407955">
        <w:trPr>
          <w:trHeight w:hRule="exact" w:val="565"/>
        </w:trPr>
        <w:tc>
          <w:tcPr>
            <w:tcW w:w="840" w:type="dxa"/>
            <w:tcBorders>
              <w:top w:val="single" w:sz="4" w:space="0" w:color="auto"/>
              <w:left w:val="single" w:sz="6" w:space="0" w:color="auto"/>
              <w:bottom w:val="single" w:sz="6" w:space="0" w:color="auto"/>
              <w:right w:val="single" w:sz="6" w:space="0" w:color="auto"/>
            </w:tcBorders>
            <w:shd w:val="clear" w:color="auto" w:fill="FFFFFF"/>
          </w:tcPr>
          <w:p w:rsidR="00D76C58" w:rsidRPr="00D67EFA" w:rsidRDefault="00D76C58" w:rsidP="00407955">
            <w:pPr>
              <w:shd w:val="clear" w:color="auto" w:fill="FFFFFF"/>
              <w:spacing w:after="0" w:line="216" w:lineRule="auto"/>
              <w:ind w:firstLine="14"/>
              <w:jc w:val="center"/>
              <w:rPr>
                <w:rFonts w:ascii="Times New Roman" w:hAnsi="Times New Roman" w:cs="Times New Roman"/>
              </w:rPr>
            </w:pPr>
            <w:r w:rsidRPr="00D67EFA">
              <w:rPr>
                <w:rFonts w:ascii="Times New Roman" w:hAnsi="Times New Roman" w:cs="Times New Roman"/>
              </w:rPr>
              <w:t>2</w:t>
            </w:r>
          </w:p>
        </w:tc>
        <w:tc>
          <w:tcPr>
            <w:tcW w:w="7098" w:type="dxa"/>
            <w:tcBorders>
              <w:top w:val="single" w:sz="4" w:space="0" w:color="auto"/>
              <w:left w:val="single" w:sz="6" w:space="0" w:color="auto"/>
              <w:bottom w:val="single" w:sz="6" w:space="0" w:color="auto"/>
              <w:right w:val="single" w:sz="6" w:space="0" w:color="auto"/>
            </w:tcBorders>
            <w:shd w:val="clear" w:color="auto" w:fill="FFFFFF"/>
          </w:tcPr>
          <w:p w:rsidR="00D76C58" w:rsidRPr="00D67EFA" w:rsidRDefault="00D76C58" w:rsidP="00407955">
            <w:pPr>
              <w:shd w:val="clear" w:color="auto" w:fill="FFFFFF"/>
              <w:spacing w:after="0" w:line="216" w:lineRule="auto"/>
              <w:ind w:firstLine="14"/>
              <w:jc w:val="both"/>
              <w:rPr>
                <w:rFonts w:ascii="Times New Roman" w:hAnsi="Times New Roman" w:cs="Times New Roman"/>
              </w:rPr>
            </w:pPr>
            <w:r w:rsidRPr="00D67EFA">
              <w:rPr>
                <w:rFonts w:ascii="Times New Roman" w:hAnsi="Times New Roman" w:cs="Times New Roman"/>
              </w:rPr>
              <w:t xml:space="preserve">Тема 2. </w:t>
            </w:r>
            <w:r w:rsidRPr="00D67EFA">
              <w:rPr>
                <w:rFonts w:ascii="Times New Roman" w:hAnsi="Times New Roman" w:cs="Times New Roman"/>
                <w:spacing w:val="-1"/>
              </w:rPr>
              <w:t xml:space="preserve">Опрацювання теоретичного матеріалу. Підготовка </w:t>
            </w:r>
            <w:r w:rsidRPr="00D67EFA">
              <w:rPr>
                <w:rFonts w:ascii="Times New Roman" w:hAnsi="Times New Roman" w:cs="Times New Roman"/>
              </w:rPr>
              <w:t>до виступу на практичному занятті.</w:t>
            </w:r>
          </w:p>
        </w:tc>
        <w:tc>
          <w:tcPr>
            <w:tcW w:w="1418" w:type="dxa"/>
            <w:tcBorders>
              <w:top w:val="single" w:sz="4" w:space="0" w:color="auto"/>
              <w:left w:val="single" w:sz="6" w:space="0" w:color="auto"/>
              <w:bottom w:val="single" w:sz="6" w:space="0" w:color="auto"/>
              <w:right w:val="single" w:sz="6" w:space="0" w:color="auto"/>
            </w:tcBorders>
            <w:shd w:val="clear" w:color="auto" w:fill="FFFFFF"/>
          </w:tcPr>
          <w:p w:rsidR="00D76C58" w:rsidRPr="00D67EFA" w:rsidRDefault="00D76C58" w:rsidP="00407955">
            <w:pPr>
              <w:spacing w:after="0" w:line="216" w:lineRule="auto"/>
              <w:jc w:val="center"/>
              <w:rPr>
                <w:rFonts w:ascii="Times New Roman" w:hAnsi="Times New Roman" w:cs="Times New Roman"/>
              </w:rPr>
            </w:pPr>
            <w:r w:rsidRPr="00D67EFA">
              <w:rPr>
                <w:rFonts w:ascii="Times New Roman" w:hAnsi="Times New Roman" w:cs="Times New Roman"/>
              </w:rPr>
              <w:t>6</w:t>
            </w:r>
          </w:p>
        </w:tc>
      </w:tr>
      <w:tr w:rsidR="00D76C58" w:rsidRPr="00D67EFA" w:rsidTr="00407955">
        <w:trPr>
          <w:trHeight w:hRule="exact" w:val="583"/>
        </w:trPr>
        <w:tc>
          <w:tcPr>
            <w:tcW w:w="840" w:type="dxa"/>
            <w:tcBorders>
              <w:top w:val="single" w:sz="6" w:space="0" w:color="auto"/>
              <w:left w:val="single" w:sz="6" w:space="0" w:color="auto"/>
              <w:bottom w:val="single" w:sz="4" w:space="0" w:color="auto"/>
              <w:right w:val="single" w:sz="6" w:space="0" w:color="auto"/>
            </w:tcBorders>
            <w:shd w:val="clear" w:color="auto" w:fill="FFFFFF"/>
          </w:tcPr>
          <w:p w:rsidR="00D76C58" w:rsidRPr="00D67EFA" w:rsidRDefault="00D76C58" w:rsidP="00407955">
            <w:pPr>
              <w:shd w:val="clear" w:color="auto" w:fill="FFFFFF"/>
              <w:spacing w:after="0" w:line="216" w:lineRule="auto"/>
              <w:ind w:firstLine="10"/>
              <w:jc w:val="center"/>
              <w:rPr>
                <w:rFonts w:ascii="Times New Roman" w:hAnsi="Times New Roman" w:cs="Times New Roman"/>
              </w:rPr>
            </w:pPr>
            <w:r w:rsidRPr="00D67EFA">
              <w:rPr>
                <w:rFonts w:ascii="Times New Roman" w:hAnsi="Times New Roman" w:cs="Times New Roman"/>
              </w:rPr>
              <w:t>3</w:t>
            </w:r>
          </w:p>
        </w:tc>
        <w:tc>
          <w:tcPr>
            <w:tcW w:w="7098" w:type="dxa"/>
            <w:tcBorders>
              <w:top w:val="single" w:sz="6" w:space="0" w:color="auto"/>
              <w:left w:val="single" w:sz="6" w:space="0" w:color="auto"/>
              <w:bottom w:val="single" w:sz="4" w:space="0" w:color="auto"/>
              <w:right w:val="single" w:sz="6" w:space="0" w:color="auto"/>
            </w:tcBorders>
            <w:shd w:val="clear" w:color="auto" w:fill="FFFFFF"/>
          </w:tcPr>
          <w:p w:rsidR="00D76C58" w:rsidRPr="00D67EFA" w:rsidRDefault="00D76C58" w:rsidP="00407955">
            <w:pPr>
              <w:shd w:val="clear" w:color="auto" w:fill="FFFFFF"/>
              <w:spacing w:after="0" w:line="216" w:lineRule="auto"/>
              <w:ind w:firstLine="10"/>
              <w:jc w:val="both"/>
              <w:rPr>
                <w:rFonts w:ascii="Times New Roman" w:hAnsi="Times New Roman" w:cs="Times New Roman"/>
              </w:rPr>
            </w:pPr>
            <w:r w:rsidRPr="00D67EFA">
              <w:rPr>
                <w:rFonts w:ascii="Times New Roman" w:hAnsi="Times New Roman" w:cs="Times New Roman"/>
              </w:rPr>
              <w:t xml:space="preserve">Тема 3. </w:t>
            </w:r>
            <w:r w:rsidRPr="00D67EFA">
              <w:rPr>
                <w:rFonts w:ascii="Times New Roman" w:hAnsi="Times New Roman" w:cs="Times New Roman"/>
                <w:spacing w:val="-1"/>
              </w:rPr>
              <w:t xml:space="preserve">Опрацювання теоретичного матеріалу. Підготовка </w:t>
            </w:r>
            <w:r w:rsidRPr="00D67EFA">
              <w:rPr>
                <w:rFonts w:ascii="Times New Roman" w:hAnsi="Times New Roman" w:cs="Times New Roman"/>
              </w:rPr>
              <w:t>до виступу на практичному занятті.</w:t>
            </w:r>
          </w:p>
        </w:tc>
        <w:tc>
          <w:tcPr>
            <w:tcW w:w="1418" w:type="dxa"/>
            <w:tcBorders>
              <w:top w:val="single" w:sz="6" w:space="0" w:color="auto"/>
              <w:left w:val="single" w:sz="6" w:space="0" w:color="auto"/>
              <w:bottom w:val="single" w:sz="4" w:space="0" w:color="auto"/>
              <w:right w:val="single" w:sz="6" w:space="0" w:color="auto"/>
            </w:tcBorders>
            <w:shd w:val="clear" w:color="auto" w:fill="FFFFFF"/>
          </w:tcPr>
          <w:p w:rsidR="00D76C58" w:rsidRPr="00D67EFA" w:rsidRDefault="00D76C58" w:rsidP="00407955">
            <w:pPr>
              <w:spacing w:after="0" w:line="216" w:lineRule="auto"/>
              <w:jc w:val="center"/>
              <w:rPr>
                <w:rFonts w:ascii="Times New Roman" w:hAnsi="Times New Roman" w:cs="Times New Roman"/>
              </w:rPr>
            </w:pPr>
            <w:r w:rsidRPr="00D67EFA">
              <w:rPr>
                <w:rFonts w:ascii="Times New Roman" w:hAnsi="Times New Roman" w:cs="Times New Roman"/>
              </w:rPr>
              <w:t>6</w:t>
            </w:r>
          </w:p>
        </w:tc>
      </w:tr>
      <w:tr w:rsidR="00D76C58" w:rsidRPr="00D67EFA" w:rsidTr="00407955">
        <w:trPr>
          <w:trHeight w:hRule="exact" w:val="561"/>
        </w:trPr>
        <w:tc>
          <w:tcPr>
            <w:tcW w:w="840" w:type="dxa"/>
            <w:tcBorders>
              <w:top w:val="single" w:sz="4" w:space="0" w:color="auto"/>
              <w:left w:val="single" w:sz="6" w:space="0" w:color="auto"/>
              <w:bottom w:val="single" w:sz="6" w:space="0" w:color="auto"/>
              <w:right w:val="single" w:sz="6" w:space="0" w:color="auto"/>
            </w:tcBorders>
            <w:shd w:val="clear" w:color="auto" w:fill="FFFFFF"/>
          </w:tcPr>
          <w:p w:rsidR="00D76C58" w:rsidRPr="00D67EFA" w:rsidRDefault="00D76C58" w:rsidP="00407955">
            <w:pPr>
              <w:shd w:val="clear" w:color="auto" w:fill="FFFFFF"/>
              <w:spacing w:after="0" w:line="216" w:lineRule="auto"/>
              <w:ind w:firstLine="10"/>
              <w:jc w:val="center"/>
              <w:rPr>
                <w:rFonts w:ascii="Times New Roman" w:hAnsi="Times New Roman" w:cs="Times New Roman"/>
              </w:rPr>
            </w:pPr>
            <w:r w:rsidRPr="00D67EFA">
              <w:rPr>
                <w:rFonts w:ascii="Times New Roman" w:hAnsi="Times New Roman" w:cs="Times New Roman"/>
              </w:rPr>
              <w:t>4</w:t>
            </w:r>
          </w:p>
        </w:tc>
        <w:tc>
          <w:tcPr>
            <w:tcW w:w="7098" w:type="dxa"/>
            <w:tcBorders>
              <w:top w:val="single" w:sz="4" w:space="0" w:color="auto"/>
              <w:left w:val="single" w:sz="6" w:space="0" w:color="auto"/>
              <w:bottom w:val="single" w:sz="6" w:space="0" w:color="auto"/>
              <w:right w:val="single" w:sz="6" w:space="0" w:color="auto"/>
            </w:tcBorders>
            <w:shd w:val="clear" w:color="auto" w:fill="FFFFFF"/>
          </w:tcPr>
          <w:p w:rsidR="00D76C58" w:rsidRPr="00D67EFA" w:rsidRDefault="00D76C58" w:rsidP="00407955">
            <w:pPr>
              <w:shd w:val="clear" w:color="auto" w:fill="FFFFFF"/>
              <w:spacing w:after="0" w:line="216" w:lineRule="auto"/>
              <w:ind w:firstLine="10"/>
              <w:jc w:val="both"/>
              <w:rPr>
                <w:rFonts w:ascii="Times New Roman" w:hAnsi="Times New Roman" w:cs="Times New Roman"/>
              </w:rPr>
            </w:pPr>
            <w:r w:rsidRPr="00D67EFA">
              <w:rPr>
                <w:rFonts w:ascii="Times New Roman" w:hAnsi="Times New Roman" w:cs="Times New Roman"/>
                <w:spacing w:val="-1"/>
              </w:rPr>
              <w:t xml:space="preserve">Тема 4. Опрацювання теоретичного матеріалу. Підготовка </w:t>
            </w:r>
            <w:r w:rsidRPr="00D67EFA">
              <w:rPr>
                <w:rFonts w:ascii="Times New Roman" w:hAnsi="Times New Roman" w:cs="Times New Roman"/>
              </w:rPr>
              <w:t>до виступу на практичному занятті.</w:t>
            </w:r>
          </w:p>
        </w:tc>
        <w:tc>
          <w:tcPr>
            <w:tcW w:w="1418" w:type="dxa"/>
            <w:tcBorders>
              <w:top w:val="single" w:sz="4" w:space="0" w:color="auto"/>
              <w:left w:val="single" w:sz="6" w:space="0" w:color="auto"/>
              <w:bottom w:val="single" w:sz="6" w:space="0" w:color="auto"/>
              <w:right w:val="single" w:sz="6" w:space="0" w:color="auto"/>
            </w:tcBorders>
            <w:shd w:val="clear" w:color="auto" w:fill="FFFFFF"/>
          </w:tcPr>
          <w:p w:rsidR="00D76C58" w:rsidRPr="00D67EFA" w:rsidRDefault="00D76C58" w:rsidP="00407955">
            <w:pPr>
              <w:spacing w:after="0" w:line="216" w:lineRule="auto"/>
              <w:jc w:val="center"/>
              <w:rPr>
                <w:rFonts w:ascii="Times New Roman" w:hAnsi="Times New Roman" w:cs="Times New Roman"/>
              </w:rPr>
            </w:pPr>
            <w:r w:rsidRPr="00D67EFA">
              <w:rPr>
                <w:rFonts w:ascii="Times New Roman" w:hAnsi="Times New Roman" w:cs="Times New Roman"/>
              </w:rPr>
              <w:t>6</w:t>
            </w:r>
          </w:p>
        </w:tc>
      </w:tr>
      <w:tr w:rsidR="00D76C58" w:rsidRPr="00D67EFA" w:rsidTr="00407955">
        <w:trPr>
          <w:trHeight w:hRule="exact" w:val="574"/>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D76C58" w:rsidRPr="00D67EFA" w:rsidRDefault="00D76C58" w:rsidP="00407955">
            <w:pPr>
              <w:shd w:val="clear" w:color="auto" w:fill="FFFFFF"/>
              <w:spacing w:after="0" w:line="216" w:lineRule="auto"/>
              <w:ind w:firstLine="5"/>
              <w:jc w:val="center"/>
              <w:rPr>
                <w:rFonts w:ascii="Times New Roman" w:hAnsi="Times New Roman" w:cs="Times New Roman"/>
              </w:rPr>
            </w:pPr>
            <w:r w:rsidRPr="00D67EFA">
              <w:rPr>
                <w:rFonts w:ascii="Times New Roman" w:hAnsi="Times New Roman" w:cs="Times New Roman"/>
              </w:rPr>
              <w:t>5</w:t>
            </w:r>
          </w:p>
        </w:tc>
        <w:tc>
          <w:tcPr>
            <w:tcW w:w="7098" w:type="dxa"/>
            <w:tcBorders>
              <w:top w:val="single" w:sz="6" w:space="0" w:color="auto"/>
              <w:left w:val="single" w:sz="6" w:space="0" w:color="auto"/>
              <w:bottom w:val="single" w:sz="6" w:space="0" w:color="auto"/>
              <w:right w:val="single" w:sz="6" w:space="0" w:color="auto"/>
            </w:tcBorders>
            <w:shd w:val="clear" w:color="auto" w:fill="FFFFFF"/>
          </w:tcPr>
          <w:p w:rsidR="00D76C58" w:rsidRPr="00D67EFA" w:rsidRDefault="00D76C58" w:rsidP="00407955">
            <w:pPr>
              <w:shd w:val="clear" w:color="auto" w:fill="FFFFFF"/>
              <w:spacing w:after="0" w:line="216" w:lineRule="auto"/>
              <w:ind w:firstLine="5"/>
              <w:jc w:val="both"/>
              <w:rPr>
                <w:rFonts w:ascii="Times New Roman" w:hAnsi="Times New Roman" w:cs="Times New Roman"/>
              </w:rPr>
            </w:pPr>
            <w:r w:rsidRPr="00D67EFA">
              <w:rPr>
                <w:rFonts w:ascii="Times New Roman" w:hAnsi="Times New Roman" w:cs="Times New Roman"/>
              </w:rPr>
              <w:t xml:space="preserve">Тема 5. </w:t>
            </w:r>
            <w:r w:rsidRPr="00D67EFA">
              <w:rPr>
                <w:rFonts w:ascii="Times New Roman" w:hAnsi="Times New Roman" w:cs="Times New Roman"/>
                <w:spacing w:val="-1"/>
              </w:rPr>
              <w:t xml:space="preserve">Опрацювання теоретичного матеріалу. Підготовка </w:t>
            </w:r>
            <w:r w:rsidRPr="00D67EFA">
              <w:rPr>
                <w:rFonts w:ascii="Times New Roman" w:hAnsi="Times New Roman" w:cs="Times New Roman"/>
              </w:rPr>
              <w:t xml:space="preserve">до виступу на практичному занятті. Видача теми </w:t>
            </w:r>
            <w:r w:rsidRPr="00D67EFA">
              <w:rPr>
                <w:rFonts w:ascii="Times New Roman" w:hAnsi="Times New Roman" w:cs="Times New Roman"/>
                <w:spacing w:val="-1"/>
              </w:rPr>
              <w:t>індивідуального завдання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D76C58" w:rsidRPr="00D67EFA" w:rsidRDefault="00D76C58" w:rsidP="00407955">
            <w:pPr>
              <w:spacing w:after="0" w:line="216" w:lineRule="auto"/>
              <w:jc w:val="center"/>
              <w:rPr>
                <w:rFonts w:ascii="Times New Roman" w:hAnsi="Times New Roman" w:cs="Times New Roman"/>
              </w:rPr>
            </w:pPr>
            <w:r w:rsidRPr="00D67EFA">
              <w:rPr>
                <w:rFonts w:ascii="Times New Roman" w:hAnsi="Times New Roman" w:cs="Times New Roman"/>
              </w:rPr>
              <w:t>6</w:t>
            </w:r>
          </w:p>
        </w:tc>
      </w:tr>
      <w:tr w:rsidR="00D76C58" w:rsidRPr="00D67EFA" w:rsidTr="00407955">
        <w:trPr>
          <w:trHeight w:hRule="exact" w:val="552"/>
        </w:trPr>
        <w:tc>
          <w:tcPr>
            <w:tcW w:w="840" w:type="dxa"/>
            <w:tcBorders>
              <w:top w:val="single" w:sz="6" w:space="0" w:color="auto"/>
              <w:left w:val="single" w:sz="6" w:space="0" w:color="auto"/>
              <w:bottom w:val="single" w:sz="4" w:space="0" w:color="auto"/>
              <w:right w:val="single" w:sz="6" w:space="0" w:color="auto"/>
            </w:tcBorders>
            <w:shd w:val="clear" w:color="auto" w:fill="FFFFFF"/>
          </w:tcPr>
          <w:p w:rsidR="00D76C58" w:rsidRPr="00D67EFA" w:rsidRDefault="00D76C58" w:rsidP="00407955">
            <w:pPr>
              <w:shd w:val="clear" w:color="auto" w:fill="FFFFFF"/>
              <w:spacing w:after="0" w:line="216" w:lineRule="auto"/>
              <w:ind w:firstLine="5"/>
              <w:jc w:val="center"/>
              <w:rPr>
                <w:rFonts w:ascii="Times New Roman" w:hAnsi="Times New Roman" w:cs="Times New Roman"/>
              </w:rPr>
            </w:pPr>
            <w:r w:rsidRPr="00D67EFA">
              <w:rPr>
                <w:rFonts w:ascii="Times New Roman" w:hAnsi="Times New Roman" w:cs="Times New Roman"/>
              </w:rPr>
              <w:t>6</w:t>
            </w:r>
          </w:p>
        </w:tc>
        <w:tc>
          <w:tcPr>
            <w:tcW w:w="7098" w:type="dxa"/>
            <w:tcBorders>
              <w:top w:val="single" w:sz="6" w:space="0" w:color="auto"/>
              <w:left w:val="single" w:sz="6" w:space="0" w:color="auto"/>
              <w:bottom w:val="single" w:sz="4" w:space="0" w:color="auto"/>
              <w:right w:val="single" w:sz="6" w:space="0" w:color="auto"/>
            </w:tcBorders>
            <w:shd w:val="clear" w:color="auto" w:fill="FFFFFF"/>
          </w:tcPr>
          <w:p w:rsidR="00D76C58" w:rsidRPr="00D67EFA" w:rsidRDefault="00D76C58" w:rsidP="00407955">
            <w:pPr>
              <w:shd w:val="clear" w:color="auto" w:fill="FFFFFF"/>
              <w:spacing w:after="0" w:line="216" w:lineRule="auto"/>
              <w:ind w:firstLine="5"/>
              <w:jc w:val="both"/>
              <w:rPr>
                <w:rFonts w:ascii="Times New Roman" w:hAnsi="Times New Roman" w:cs="Times New Roman"/>
              </w:rPr>
            </w:pPr>
            <w:r w:rsidRPr="00D67EFA">
              <w:rPr>
                <w:rFonts w:ascii="Times New Roman" w:hAnsi="Times New Roman" w:cs="Times New Roman"/>
              </w:rPr>
              <w:t xml:space="preserve">Тема 6. </w:t>
            </w:r>
            <w:r w:rsidRPr="00D67EFA">
              <w:rPr>
                <w:rFonts w:ascii="Times New Roman" w:hAnsi="Times New Roman" w:cs="Times New Roman"/>
                <w:spacing w:val="-1"/>
              </w:rPr>
              <w:t xml:space="preserve">Опрацювання теоретичного матеріалу. Підготовка </w:t>
            </w:r>
            <w:r w:rsidRPr="00D67EFA">
              <w:rPr>
                <w:rFonts w:ascii="Times New Roman" w:hAnsi="Times New Roman" w:cs="Times New Roman"/>
              </w:rPr>
              <w:t>до виступу на практичному занятті.</w:t>
            </w:r>
          </w:p>
        </w:tc>
        <w:tc>
          <w:tcPr>
            <w:tcW w:w="1418" w:type="dxa"/>
            <w:tcBorders>
              <w:top w:val="single" w:sz="6" w:space="0" w:color="auto"/>
              <w:left w:val="single" w:sz="6" w:space="0" w:color="auto"/>
              <w:bottom w:val="single" w:sz="4" w:space="0" w:color="auto"/>
              <w:right w:val="single" w:sz="6" w:space="0" w:color="auto"/>
            </w:tcBorders>
            <w:shd w:val="clear" w:color="auto" w:fill="FFFFFF"/>
          </w:tcPr>
          <w:p w:rsidR="00D76C58" w:rsidRPr="00D67EFA" w:rsidRDefault="00D76C58" w:rsidP="00407955">
            <w:pPr>
              <w:shd w:val="clear" w:color="auto" w:fill="FFFFFF"/>
              <w:spacing w:after="0" w:line="216" w:lineRule="auto"/>
              <w:jc w:val="center"/>
              <w:rPr>
                <w:rFonts w:ascii="Times New Roman" w:hAnsi="Times New Roman" w:cs="Times New Roman"/>
              </w:rPr>
            </w:pPr>
            <w:r w:rsidRPr="00D67EFA">
              <w:rPr>
                <w:rFonts w:ascii="Times New Roman" w:hAnsi="Times New Roman" w:cs="Times New Roman"/>
              </w:rPr>
              <w:t>6</w:t>
            </w:r>
          </w:p>
        </w:tc>
      </w:tr>
      <w:tr w:rsidR="00D76C58" w:rsidRPr="00D67EFA" w:rsidTr="00407955">
        <w:trPr>
          <w:trHeight w:hRule="exact" w:val="555"/>
        </w:trPr>
        <w:tc>
          <w:tcPr>
            <w:tcW w:w="840" w:type="dxa"/>
            <w:tcBorders>
              <w:top w:val="single" w:sz="4" w:space="0" w:color="auto"/>
              <w:left w:val="single" w:sz="6" w:space="0" w:color="auto"/>
              <w:bottom w:val="single" w:sz="4" w:space="0" w:color="auto"/>
              <w:right w:val="single" w:sz="6" w:space="0" w:color="auto"/>
            </w:tcBorders>
            <w:shd w:val="clear" w:color="auto" w:fill="FFFFFF"/>
          </w:tcPr>
          <w:p w:rsidR="00D76C58" w:rsidRPr="00D67EFA" w:rsidRDefault="00D76C58" w:rsidP="00407955">
            <w:pPr>
              <w:shd w:val="clear" w:color="auto" w:fill="FFFFFF"/>
              <w:spacing w:after="0" w:line="216" w:lineRule="auto"/>
              <w:ind w:firstLine="5"/>
              <w:jc w:val="center"/>
              <w:rPr>
                <w:rFonts w:ascii="Times New Roman" w:hAnsi="Times New Roman" w:cs="Times New Roman"/>
              </w:rPr>
            </w:pPr>
            <w:r w:rsidRPr="00D67EFA">
              <w:rPr>
                <w:rFonts w:ascii="Times New Roman" w:hAnsi="Times New Roman" w:cs="Times New Roman"/>
              </w:rPr>
              <w:t>7</w:t>
            </w:r>
          </w:p>
        </w:tc>
        <w:tc>
          <w:tcPr>
            <w:tcW w:w="7098" w:type="dxa"/>
            <w:tcBorders>
              <w:top w:val="single" w:sz="4" w:space="0" w:color="auto"/>
              <w:left w:val="single" w:sz="6" w:space="0" w:color="auto"/>
              <w:bottom w:val="single" w:sz="4" w:space="0" w:color="auto"/>
              <w:right w:val="single" w:sz="6" w:space="0" w:color="auto"/>
            </w:tcBorders>
            <w:shd w:val="clear" w:color="auto" w:fill="FFFFFF"/>
          </w:tcPr>
          <w:p w:rsidR="00D76C58" w:rsidRPr="00D67EFA" w:rsidRDefault="00D76C58" w:rsidP="00407955">
            <w:pPr>
              <w:shd w:val="clear" w:color="auto" w:fill="FFFFFF"/>
              <w:spacing w:after="0" w:line="216" w:lineRule="auto"/>
              <w:ind w:firstLine="5"/>
              <w:jc w:val="both"/>
              <w:rPr>
                <w:rFonts w:ascii="Times New Roman" w:hAnsi="Times New Roman" w:cs="Times New Roman"/>
              </w:rPr>
            </w:pPr>
            <w:r w:rsidRPr="00D67EFA">
              <w:rPr>
                <w:rFonts w:ascii="Times New Roman" w:hAnsi="Times New Roman" w:cs="Times New Roman"/>
                <w:spacing w:val="-1"/>
              </w:rPr>
              <w:t xml:space="preserve">Тема 7. Опрацювання теоретичного матеріалу. Підготовка </w:t>
            </w:r>
            <w:r w:rsidRPr="00D67EFA">
              <w:rPr>
                <w:rFonts w:ascii="Times New Roman" w:hAnsi="Times New Roman" w:cs="Times New Roman"/>
              </w:rPr>
              <w:t>до виступу на практичному занятті.</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D76C58" w:rsidRPr="00D67EFA" w:rsidRDefault="00D76C58" w:rsidP="00407955">
            <w:pPr>
              <w:shd w:val="clear" w:color="auto" w:fill="FFFFFF"/>
              <w:spacing w:after="0" w:line="216" w:lineRule="auto"/>
              <w:jc w:val="center"/>
              <w:rPr>
                <w:rFonts w:ascii="Times New Roman" w:hAnsi="Times New Roman" w:cs="Times New Roman"/>
              </w:rPr>
            </w:pPr>
            <w:r w:rsidRPr="00D67EFA">
              <w:rPr>
                <w:rFonts w:ascii="Times New Roman" w:hAnsi="Times New Roman" w:cs="Times New Roman"/>
              </w:rPr>
              <w:t>6</w:t>
            </w:r>
          </w:p>
        </w:tc>
      </w:tr>
      <w:tr w:rsidR="00D76C58" w:rsidRPr="00D67EFA" w:rsidTr="00407955">
        <w:trPr>
          <w:trHeight w:hRule="exact" w:val="579"/>
        </w:trPr>
        <w:tc>
          <w:tcPr>
            <w:tcW w:w="840" w:type="dxa"/>
            <w:tcBorders>
              <w:top w:val="single" w:sz="4" w:space="0" w:color="auto"/>
              <w:left w:val="single" w:sz="6" w:space="0" w:color="auto"/>
              <w:bottom w:val="single" w:sz="4" w:space="0" w:color="auto"/>
              <w:right w:val="single" w:sz="6" w:space="0" w:color="auto"/>
            </w:tcBorders>
            <w:shd w:val="clear" w:color="auto" w:fill="FFFFFF"/>
          </w:tcPr>
          <w:p w:rsidR="00D76C58" w:rsidRPr="00D67EFA" w:rsidRDefault="00D76C58" w:rsidP="00407955">
            <w:pPr>
              <w:shd w:val="clear" w:color="auto" w:fill="FFFFFF"/>
              <w:spacing w:after="0" w:line="216" w:lineRule="auto"/>
              <w:ind w:firstLine="5"/>
              <w:jc w:val="center"/>
              <w:rPr>
                <w:rFonts w:ascii="Times New Roman" w:hAnsi="Times New Roman" w:cs="Times New Roman"/>
              </w:rPr>
            </w:pPr>
            <w:r w:rsidRPr="00D67EFA">
              <w:rPr>
                <w:rFonts w:ascii="Times New Roman" w:hAnsi="Times New Roman" w:cs="Times New Roman"/>
              </w:rPr>
              <w:t>8</w:t>
            </w:r>
          </w:p>
        </w:tc>
        <w:tc>
          <w:tcPr>
            <w:tcW w:w="7098" w:type="dxa"/>
            <w:tcBorders>
              <w:top w:val="single" w:sz="4" w:space="0" w:color="auto"/>
              <w:left w:val="single" w:sz="6" w:space="0" w:color="auto"/>
              <w:bottom w:val="single" w:sz="4" w:space="0" w:color="auto"/>
              <w:right w:val="single" w:sz="6" w:space="0" w:color="auto"/>
            </w:tcBorders>
            <w:shd w:val="clear" w:color="auto" w:fill="FFFFFF"/>
          </w:tcPr>
          <w:p w:rsidR="00D76C58" w:rsidRPr="00D67EFA" w:rsidRDefault="00D76C58" w:rsidP="00407955">
            <w:pPr>
              <w:shd w:val="clear" w:color="auto" w:fill="FFFFFF"/>
              <w:spacing w:after="0" w:line="216" w:lineRule="auto"/>
              <w:ind w:firstLine="5"/>
              <w:jc w:val="both"/>
              <w:rPr>
                <w:rFonts w:ascii="Times New Roman" w:hAnsi="Times New Roman" w:cs="Times New Roman"/>
                <w:spacing w:val="-1"/>
              </w:rPr>
            </w:pPr>
            <w:r w:rsidRPr="00D67EFA">
              <w:rPr>
                <w:rFonts w:ascii="Times New Roman" w:hAnsi="Times New Roman" w:cs="Times New Roman"/>
              </w:rPr>
              <w:t xml:space="preserve">Тема 8. </w:t>
            </w:r>
            <w:r w:rsidRPr="00D67EFA">
              <w:rPr>
                <w:rFonts w:ascii="Times New Roman" w:hAnsi="Times New Roman" w:cs="Times New Roman"/>
                <w:spacing w:val="-1"/>
              </w:rPr>
              <w:t xml:space="preserve">Опрацювання теоретичного матеріалу. Підготовка </w:t>
            </w:r>
            <w:r w:rsidRPr="00D67EFA">
              <w:rPr>
                <w:rFonts w:ascii="Times New Roman" w:hAnsi="Times New Roman" w:cs="Times New Roman"/>
              </w:rPr>
              <w:t xml:space="preserve">до виступу на практичному занятті. Підготовка до </w:t>
            </w:r>
            <w:r w:rsidRPr="00D67EFA">
              <w:rPr>
                <w:rFonts w:ascii="Times New Roman" w:hAnsi="Times New Roman" w:cs="Times New Roman"/>
                <w:color w:val="000000"/>
              </w:rPr>
              <w:t>тестового контролю з тем 1-7.</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D76C58" w:rsidRPr="00D67EFA" w:rsidRDefault="00D76C58" w:rsidP="00407955">
            <w:pPr>
              <w:shd w:val="clear" w:color="auto" w:fill="FFFFFF"/>
              <w:spacing w:after="0" w:line="216" w:lineRule="auto"/>
              <w:jc w:val="center"/>
              <w:rPr>
                <w:rFonts w:ascii="Times New Roman" w:hAnsi="Times New Roman" w:cs="Times New Roman"/>
              </w:rPr>
            </w:pPr>
            <w:r w:rsidRPr="00D67EFA">
              <w:rPr>
                <w:rFonts w:ascii="Times New Roman" w:hAnsi="Times New Roman" w:cs="Times New Roman"/>
              </w:rPr>
              <w:t>6</w:t>
            </w:r>
          </w:p>
        </w:tc>
      </w:tr>
      <w:tr w:rsidR="00D76C58" w:rsidRPr="00D67EFA" w:rsidTr="00407955">
        <w:trPr>
          <w:trHeight w:hRule="exact" w:val="562"/>
        </w:trPr>
        <w:tc>
          <w:tcPr>
            <w:tcW w:w="840" w:type="dxa"/>
            <w:tcBorders>
              <w:top w:val="single" w:sz="4" w:space="0" w:color="auto"/>
              <w:left w:val="single" w:sz="6" w:space="0" w:color="auto"/>
              <w:bottom w:val="single" w:sz="4" w:space="0" w:color="auto"/>
              <w:right w:val="single" w:sz="6" w:space="0" w:color="auto"/>
            </w:tcBorders>
            <w:shd w:val="clear" w:color="auto" w:fill="FFFFFF"/>
          </w:tcPr>
          <w:p w:rsidR="00D76C58" w:rsidRPr="00D67EFA" w:rsidRDefault="00D76C58" w:rsidP="00407955">
            <w:pPr>
              <w:shd w:val="clear" w:color="auto" w:fill="FFFFFF"/>
              <w:spacing w:after="0" w:line="216" w:lineRule="auto"/>
              <w:ind w:firstLine="5"/>
              <w:jc w:val="center"/>
              <w:rPr>
                <w:rFonts w:ascii="Times New Roman" w:hAnsi="Times New Roman" w:cs="Times New Roman"/>
              </w:rPr>
            </w:pPr>
            <w:r w:rsidRPr="00D67EFA">
              <w:rPr>
                <w:rFonts w:ascii="Times New Roman" w:hAnsi="Times New Roman" w:cs="Times New Roman"/>
              </w:rPr>
              <w:t>9</w:t>
            </w:r>
          </w:p>
        </w:tc>
        <w:tc>
          <w:tcPr>
            <w:tcW w:w="7098" w:type="dxa"/>
            <w:tcBorders>
              <w:top w:val="single" w:sz="4" w:space="0" w:color="auto"/>
              <w:left w:val="single" w:sz="6" w:space="0" w:color="auto"/>
              <w:bottom w:val="single" w:sz="4" w:space="0" w:color="auto"/>
              <w:right w:val="single" w:sz="6" w:space="0" w:color="auto"/>
            </w:tcBorders>
            <w:shd w:val="clear" w:color="auto" w:fill="FFFFFF"/>
          </w:tcPr>
          <w:p w:rsidR="00D76C58" w:rsidRPr="00D67EFA" w:rsidRDefault="00D76C58" w:rsidP="00407955">
            <w:pPr>
              <w:shd w:val="clear" w:color="auto" w:fill="FFFFFF"/>
              <w:spacing w:after="0" w:line="216" w:lineRule="auto"/>
              <w:ind w:firstLine="5"/>
              <w:jc w:val="both"/>
              <w:rPr>
                <w:rFonts w:ascii="Times New Roman" w:hAnsi="Times New Roman" w:cs="Times New Roman"/>
                <w:spacing w:val="-1"/>
              </w:rPr>
            </w:pPr>
            <w:r w:rsidRPr="00D67EFA">
              <w:rPr>
                <w:rFonts w:ascii="Times New Roman" w:hAnsi="Times New Roman" w:cs="Times New Roman"/>
                <w:spacing w:val="-1"/>
              </w:rPr>
              <w:t xml:space="preserve">Тема 9. Опрацювання теоретичного матеріалу. Підготовка </w:t>
            </w:r>
            <w:r w:rsidRPr="00D67EFA">
              <w:rPr>
                <w:rFonts w:ascii="Times New Roman" w:hAnsi="Times New Roman" w:cs="Times New Roman"/>
              </w:rPr>
              <w:t xml:space="preserve">до виступу на практичному занятті. </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D76C58" w:rsidRPr="00D67EFA" w:rsidRDefault="00D76C58" w:rsidP="00407955">
            <w:pPr>
              <w:shd w:val="clear" w:color="auto" w:fill="FFFFFF"/>
              <w:spacing w:after="0" w:line="216" w:lineRule="auto"/>
              <w:jc w:val="center"/>
              <w:rPr>
                <w:rFonts w:ascii="Times New Roman" w:hAnsi="Times New Roman" w:cs="Times New Roman"/>
              </w:rPr>
            </w:pPr>
            <w:r w:rsidRPr="00D67EFA">
              <w:rPr>
                <w:rFonts w:ascii="Times New Roman" w:hAnsi="Times New Roman" w:cs="Times New Roman"/>
              </w:rPr>
              <w:t>6</w:t>
            </w:r>
          </w:p>
        </w:tc>
      </w:tr>
      <w:tr w:rsidR="00D76C58" w:rsidRPr="00D67EFA" w:rsidTr="00407955">
        <w:trPr>
          <w:trHeight w:hRule="exact" w:val="585"/>
        </w:trPr>
        <w:tc>
          <w:tcPr>
            <w:tcW w:w="840" w:type="dxa"/>
            <w:tcBorders>
              <w:top w:val="single" w:sz="4" w:space="0" w:color="auto"/>
              <w:left w:val="single" w:sz="6" w:space="0" w:color="auto"/>
              <w:bottom w:val="single" w:sz="4" w:space="0" w:color="auto"/>
              <w:right w:val="single" w:sz="6" w:space="0" w:color="auto"/>
            </w:tcBorders>
            <w:shd w:val="clear" w:color="auto" w:fill="FFFFFF"/>
          </w:tcPr>
          <w:p w:rsidR="00D76C58" w:rsidRPr="00D67EFA" w:rsidRDefault="00D76C58" w:rsidP="00407955">
            <w:pPr>
              <w:shd w:val="clear" w:color="auto" w:fill="FFFFFF"/>
              <w:spacing w:after="0" w:line="216" w:lineRule="auto"/>
              <w:ind w:firstLine="5"/>
              <w:jc w:val="center"/>
              <w:rPr>
                <w:rFonts w:ascii="Times New Roman" w:hAnsi="Times New Roman" w:cs="Times New Roman"/>
              </w:rPr>
            </w:pPr>
            <w:r w:rsidRPr="00D67EFA">
              <w:rPr>
                <w:rFonts w:ascii="Times New Roman" w:hAnsi="Times New Roman" w:cs="Times New Roman"/>
              </w:rPr>
              <w:t>10</w:t>
            </w:r>
          </w:p>
        </w:tc>
        <w:tc>
          <w:tcPr>
            <w:tcW w:w="7098" w:type="dxa"/>
            <w:tcBorders>
              <w:top w:val="single" w:sz="4" w:space="0" w:color="auto"/>
              <w:left w:val="single" w:sz="6" w:space="0" w:color="auto"/>
              <w:bottom w:val="single" w:sz="4" w:space="0" w:color="auto"/>
              <w:right w:val="single" w:sz="6" w:space="0" w:color="auto"/>
            </w:tcBorders>
            <w:shd w:val="clear" w:color="auto" w:fill="FFFFFF"/>
          </w:tcPr>
          <w:p w:rsidR="00D76C58" w:rsidRPr="00D67EFA" w:rsidRDefault="00D76C58" w:rsidP="00407955">
            <w:pPr>
              <w:shd w:val="clear" w:color="auto" w:fill="FFFFFF"/>
              <w:spacing w:after="0" w:line="216" w:lineRule="auto"/>
              <w:ind w:firstLine="5"/>
              <w:jc w:val="both"/>
              <w:rPr>
                <w:rFonts w:ascii="Times New Roman" w:hAnsi="Times New Roman" w:cs="Times New Roman"/>
                <w:spacing w:val="-1"/>
              </w:rPr>
            </w:pPr>
            <w:r w:rsidRPr="00D67EFA">
              <w:rPr>
                <w:rFonts w:ascii="Times New Roman" w:hAnsi="Times New Roman" w:cs="Times New Roman"/>
              </w:rPr>
              <w:t xml:space="preserve">Тема 9. </w:t>
            </w:r>
            <w:r w:rsidRPr="00D67EFA">
              <w:rPr>
                <w:rFonts w:ascii="Times New Roman" w:hAnsi="Times New Roman" w:cs="Times New Roman"/>
                <w:spacing w:val="-1"/>
              </w:rPr>
              <w:t xml:space="preserve">Опрацювання теоретичного матеріалу. Підготовка </w:t>
            </w:r>
            <w:r w:rsidRPr="00D67EFA">
              <w:rPr>
                <w:rFonts w:ascii="Times New Roman" w:hAnsi="Times New Roman" w:cs="Times New Roman"/>
              </w:rPr>
              <w:t>до виступу на практичному занятті.</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D76C58" w:rsidRPr="00D67EFA" w:rsidRDefault="00D76C58" w:rsidP="00407955">
            <w:pPr>
              <w:shd w:val="clear" w:color="auto" w:fill="FFFFFF"/>
              <w:spacing w:after="0" w:line="216" w:lineRule="auto"/>
              <w:jc w:val="center"/>
              <w:rPr>
                <w:rFonts w:ascii="Times New Roman" w:hAnsi="Times New Roman" w:cs="Times New Roman"/>
              </w:rPr>
            </w:pPr>
            <w:r w:rsidRPr="00D67EFA">
              <w:rPr>
                <w:rFonts w:ascii="Times New Roman" w:hAnsi="Times New Roman" w:cs="Times New Roman"/>
              </w:rPr>
              <w:t>6</w:t>
            </w:r>
          </w:p>
        </w:tc>
      </w:tr>
      <w:tr w:rsidR="00D76C58" w:rsidRPr="00D67EFA" w:rsidTr="00407955">
        <w:trPr>
          <w:trHeight w:hRule="exact" w:val="553"/>
        </w:trPr>
        <w:tc>
          <w:tcPr>
            <w:tcW w:w="840" w:type="dxa"/>
            <w:tcBorders>
              <w:top w:val="single" w:sz="4" w:space="0" w:color="auto"/>
              <w:left w:val="single" w:sz="6" w:space="0" w:color="auto"/>
              <w:bottom w:val="single" w:sz="4" w:space="0" w:color="auto"/>
              <w:right w:val="single" w:sz="6" w:space="0" w:color="auto"/>
            </w:tcBorders>
            <w:shd w:val="clear" w:color="auto" w:fill="FFFFFF"/>
          </w:tcPr>
          <w:p w:rsidR="00D76C58" w:rsidRPr="00D67EFA" w:rsidRDefault="00D76C58" w:rsidP="00407955">
            <w:pPr>
              <w:shd w:val="clear" w:color="auto" w:fill="FFFFFF"/>
              <w:spacing w:after="0" w:line="216" w:lineRule="auto"/>
              <w:ind w:firstLine="5"/>
              <w:jc w:val="center"/>
              <w:rPr>
                <w:rFonts w:ascii="Times New Roman" w:hAnsi="Times New Roman" w:cs="Times New Roman"/>
              </w:rPr>
            </w:pPr>
            <w:r w:rsidRPr="00D67EFA">
              <w:rPr>
                <w:rFonts w:ascii="Times New Roman" w:hAnsi="Times New Roman" w:cs="Times New Roman"/>
              </w:rPr>
              <w:t>11</w:t>
            </w:r>
          </w:p>
        </w:tc>
        <w:tc>
          <w:tcPr>
            <w:tcW w:w="7098" w:type="dxa"/>
            <w:tcBorders>
              <w:top w:val="single" w:sz="4" w:space="0" w:color="auto"/>
              <w:left w:val="single" w:sz="6" w:space="0" w:color="auto"/>
              <w:bottom w:val="single" w:sz="4" w:space="0" w:color="auto"/>
              <w:right w:val="single" w:sz="6" w:space="0" w:color="auto"/>
            </w:tcBorders>
            <w:shd w:val="clear" w:color="auto" w:fill="FFFFFF"/>
          </w:tcPr>
          <w:p w:rsidR="00D76C58" w:rsidRPr="00D67EFA" w:rsidRDefault="00D76C58" w:rsidP="00407955">
            <w:pPr>
              <w:shd w:val="clear" w:color="auto" w:fill="FFFFFF"/>
              <w:spacing w:after="0" w:line="216" w:lineRule="auto"/>
              <w:ind w:firstLine="5"/>
              <w:jc w:val="both"/>
              <w:rPr>
                <w:rFonts w:ascii="Times New Roman" w:hAnsi="Times New Roman" w:cs="Times New Roman"/>
                <w:spacing w:val="-1"/>
              </w:rPr>
            </w:pPr>
            <w:r w:rsidRPr="00D67EFA">
              <w:rPr>
                <w:rFonts w:ascii="Times New Roman" w:hAnsi="Times New Roman" w:cs="Times New Roman"/>
                <w:spacing w:val="-1"/>
              </w:rPr>
              <w:t>Тема 10. Опрацювання теоретичного матеріалу. Підготовка до виступу на практичному занятті.</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D76C58" w:rsidRPr="00D67EFA" w:rsidRDefault="00D76C58" w:rsidP="00407955">
            <w:pPr>
              <w:shd w:val="clear" w:color="auto" w:fill="FFFFFF"/>
              <w:spacing w:after="0" w:line="216" w:lineRule="auto"/>
              <w:jc w:val="center"/>
              <w:rPr>
                <w:rFonts w:ascii="Times New Roman" w:hAnsi="Times New Roman" w:cs="Times New Roman"/>
              </w:rPr>
            </w:pPr>
            <w:r w:rsidRPr="00D67EFA">
              <w:rPr>
                <w:rFonts w:ascii="Times New Roman" w:hAnsi="Times New Roman" w:cs="Times New Roman"/>
              </w:rPr>
              <w:t>6</w:t>
            </w:r>
          </w:p>
        </w:tc>
      </w:tr>
      <w:tr w:rsidR="00D76C58" w:rsidRPr="00D67EFA" w:rsidTr="00407955">
        <w:trPr>
          <w:trHeight w:hRule="exact" w:val="561"/>
        </w:trPr>
        <w:tc>
          <w:tcPr>
            <w:tcW w:w="840" w:type="dxa"/>
            <w:tcBorders>
              <w:top w:val="single" w:sz="4" w:space="0" w:color="auto"/>
              <w:left w:val="single" w:sz="6" w:space="0" w:color="auto"/>
              <w:bottom w:val="single" w:sz="4" w:space="0" w:color="auto"/>
              <w:right w:val="single" w:sz="6" w:space="0" w:color="auto"/>
            </w:tcBorders>
            <w:shd w:val="clear" w:color="auto" w:fill="FFFFFF"/>
          </w:tcPr>
          <w:p w:rsidR="00D76C58" w:rsidRPr="00D67EFA" w:rsidRDefault="00D76C58" w:rsidP="00407955">
            <w:pPr>
              <w:shd w:val="clear" w:color="auto" w:fill="FFFFFF"/>
              <w:spacing w:after="0" w:line="216" w:lineRule="auto"/>
              <w:ind w:firstLine="5"/>
              <w:jc w:val="center"/>
              <w:rPr>
                <w:rFonts w:ascii="Times New Roman" w:hAnsi="Times New Roman" w:cs="Times New Roman"/>
              </w:rPr>
            </w:pPr>
            <w:r w:rsidRPr="00D67EFA">
              <w:rPr>
                <w:rFonts w:ascii="Times New Roman" w:hAnsi="Times New Roman" w:cs="Times New Roman"/>
              </w:rPr>
              <w:t>12</w:t>
            </w:r>
          </w:p>
        </w:tc>
        <w:tc>
          <w:tcPr>
            <w:tcW w:w="7098" w:type="dxa"/>
            <w:tcBorders>
              <w:top w:val="single" w:sz="4" w:space="0" w:color="auto"/>
              <w:left w:val="single" w:sz="6" w:space="0" w:color="auto"/>
              <w:bottom w:val="single" w:sz="4" w:space="0" w:color="auto"/>
              <w:right w:val="single" w:sz="6" w:space="0" w:color="auto"/>
            </w:tcBorders>
            <w:shd w:val="clear" w:color="auto" w:fill="FFFFFF"/>
          </w:tcPr>
          <w:p w:rsidR="00D76C58" w:rsidRPr="00D67EFA" w:rsidRDefault="00D76C58" w:rsidP="00407955">
            <w:pPr>
              <w:shd w:val="clear" w:color="auto" w:fill="FFFFFF"/>
              <w:spacing w:after="0" w:line="216" w:lineRule="auto"/>
              <w:ind w:firstLine="5"/>
              <w:jc w:val="both"/>
              <w:rPr>
                <w:rFonts w:ascii="Times New Roman" w:hAnsi="Times New Roman" w:cs="Times New Roman"/>
                <w:spacing w:val="-1"/>
              </w:rPr>
            </w:pPr>
            <w:r w:rsidRPr="00D67EFA">
              <w:rPr>
                <w:rFonts w:ascii="Times New Roman" w:hAnsi="Times New Roman" w:cs="Times New Roman"/>
              </w:rPr>
              <w:t xml:space="preserve">Тема 11. </w:t>
            </w:r>
            <w:r w:rsidRPr="00D67EFA">
              <w:rPr>
                <w:rFonts w:ascii="Times New Roman" w:hAnsi="Times New Roman" w:cs="Times New Roman"/>
                <w:spacing w:val="-1"/>
              </w:rPr>
              <w:t xml:space="preserve">Опрацювання теоретичного матеріалу. Підготовка </w:t>
            </w:r>
            <w:r w:rsidRPr="00D67EFA">
              <w:rPr>
                <w:rFonts w:ascii="Times New Roman" w:hAnsi="Times New Roman" w:cs="Times New Roman"/>
              </w:rPr>
              <w:t>до виступу на практичному занятті.</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D76C58" w:rsidRPr="00D67EFA" w:rsidRDefault="00D76C58" w:rsidP="00407955">
            <w:pPr>
              <w:shd w:val="clear" w:color="auto" w:fill="FFFFFF"/>
              <w:spacing w:after="0" w:line="216" w:lineRule="auto"/>
              <w:jc w:val="center"/>
              <w:rPr>
                <w:rFonts w:ascii="Times New Roman" w:hAnsi="Times New Roman" w:cs="Times New Roman"/>
              </w:rPr>
            </w:pPr>
            <w:r w:rsidRPr="00D67EFA">
              <w:rPr>
                <w:rFonts w:ascii="Times New Roman" w:hAnsi="Times New Roman" w:cs="Times New Roman"/>
              </w:rPr>
              <w:t>6</w:t>
            </w:r>
          </w:p>
        </w:tc>
      </w:tr>
      <w:tr w:rsidR="00D76C58" w:rsidRPr="00D67EFA" w:rsidTr="00407955">
        <w:trPr>
          <w:trHeight w:hRule="exact" w:val="563"/>
        </w:trPr>
        <w:tc>
          <w:tcPr>
            <w:tcW w:w="840" w:type="dxa"/>
            <w:tcBorders>
              <w:top w:val="single" w:sz="4" w:space="0" w:color="auto"/>
              <w:left w:val="single" w:sz="6" w:space="0" w:color="auto"/>
              <w:bottom w:val="single" w:sz="6" w:space="0" w:color="auto"/>
              <w:right w:val="single" w:sz="6" w:space="0" w:color="auto"/>
            </w:tcBorders>
            <w:shd w:val="clear" w:color="auto" w:fill="FFFFFF"/>
          </w:tcPr>
          <w:p w:rsidR="00D76C58" w:rsidRPr="00D67EFA" w:rsidRDefault="00D76C58" w:rsidP="00407955">
            <w:pPr>
              <w:shd w:val="clear" w:color="auto" w:fill="FFFFFF"/>
              <w:spacing w:after="0" w:line="216" w:lineRule="auto"/>
              <w:ind w:firstLine="5"/>
              <w:jc w:val="center"/>
              <w:rPr>
                <w:rFonts w:ascii="Times New Roman" w:hAnsi="Times New Roman" w:cs="Times New Roman"/>
              </w:rPr>
            </w:pPr>
            <w:r w:rsidRPr="00D67EFA">
              <w:rPr>
                <w:rFonts w:ascii="Times New Roman" w:hAnsi="Times New Roman" w:cs="Times New Roman"/>
              </w:rPr>
              <w:t>13</w:t>
            </w:r>
          </w:p>
        </w:tc>
        <w:tc>
          <w:tcPr>
            <w:tcW w:w="7098" w:type="dxa"/>
            <w:tcBorders>
              <w:top w:val="single" w:sz="4" w:space="0" w:color="auto"/>
              <w:left w:val="single" w:sz="6" w:space="0" w:color="auto"/>
              <w:bottom w:val="single" w:sz="6" w:space="0" w:color="auto"/>
              <w:right w:val="single" w:sz="6" w:space="0" w:color="auto"/>
            </w:tcBorders>
            <w:shd w:val="clear" w:color="auto" w:fill="FFFFFF"/>
          </w:tcPr>
          <w:p w:rsidR="00D76C58" w:rsidRPr="00D67EFA" w:rsidRDefault="00D76C58" w:rsidP="00407955">
            <w:pPr>
              <w:shd w:val="clear" w:color="auto" w:fill="FFFFFF"/>
              <w:spacing w:after="0" w:line="216" w:lineRule="auto"/>
              <w:ind w:firstLine="5"/>
              <w:jc w:val="both"/>
              <w:rPr>
                <w:rFonts w:ascii="Times New Roman" w:hAnsi="Times New Roman" w:cs="Times New Roman"/>
                <w:spacing w:val="-1"/>
              </w:rPr>
            </w:pPr>
            <w:r w:rsidRPr="00D67EFA">
              <w:rPr>
                <w:rFonts w:ascii="Times New Roman" w:hAnsi="Times New Roman" w:cs="Times New Roman"/>
                <w:spacing w:val="-1"/>
              </w:rPr>
              <w:t xml:space="preserve">Тема 11. Опрацювання теоретичного матеріалу. Підготовка </w:t>
            </w:r>
            <w:r w:rsidRPr="00D67EFA">
              <w:rPr>
                <w:rFonts w:ascii="Times New Roman" w:hAnsi="Times New Roman" w:cs="Times New Roman"/>
              </w:rPr>
              <w:t>до виступу на практичному занятті.</w:t>
            </w:r>
          </w:p>
        </w:tc>
        <w:tc>
          <w:tcPr>
            <w:tcW w:w="1418" w:type="dxa"/>
            <w:tcBorders>
              <w:top w:val="single" w:sz="4" w:space="0" w:color="auto"/>
              <w:left w:val="single" w:sz="6" w:space="0" w:color="auto"/>
              <w:bottom w:val="single" w:sz="6" w:space="0" w:color="auto"/>
              <w:right w:val="single" w:sz="6" w:space="0" w:color="auto"/>
            </w:tcBorders>
            <w:shd w:val="clear" w:color="auto" w:fill="FFFFFF"/>
          </w:tcPr>
          <w:p w:rsidR="00D76C58" w:rsidRPr="00D67EFA" w:rsidRDefault="00D76C58" w:rsidP="00407955">
            <w:pPr>
              <w:shd w:val="clear" w:color="auto" w:fill="FFFFFF"/>
              <w:spacing w:after="0" w:line="216" w:lineRule="auto"/>
              <w:jc w:val="center"/>
              <w:rPr>
                <w:rFonts w:ascii="Times New Roman" w:hAnsi="Times New Roman" w:cs="Times New Roman"/>
              </w:rPr>
            </w:pPr>
            <w:r w:rsidRPr="00D67EFA">
              <w:rPr>
                <w:rFonts w:ascii="Times New Roman" w:hAnsi="Times New Roman" w:cs="Times New Roman"/>
              </w:rPr>
              <w:t>5</w:t>
            </w:r>
          </w:p>
        </w:tc>
      </w:tr>
      <w:tr w:rsidR="00D76C58" w:rsidRPr="00D67EFA" w:rsidTr="00407955">
        <w:trPr>
          <w:trHeight w:hRule="exact" w:val="590"/>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D76C58" w:rsidRPr="00D67EFA" w:rsidRDefault="00D76C58" w:rsidP="00407955">
            <w:pPr>
              <w:shd w:val="clear" w:color="auto" w:fill="FFFFFF"/>
              <w:spacing w:after="0" w:line="216" w:lineRule="auto"/>
              <w:ind w:firstLine="5"/>
              <w:jc w:val="center"/>
              <w:rPr>
                <w:rFonts w:ascii="Times New Roman" w:hAnsi="Times New Roman" w:cs="Times New Roman"/>
              </w:rPr>
            </w:pPr>
            <w:r w:rsidRPr="00D67EFA">
              <w:rPr>
                <w:rFonts w:ascii="Times New Roman" w:hAnsi="Times New Roman" w:cs="Times New Roman"/>
              </w:rPr>
              <w:t>14</w:t>
            </w:r>
          </w:p>
        </w:tc>
        <w:tc>
          <w:tcPr>
            <w:tcW w:w="7098" w:type="dxa"/>
            <w:tcBorders>
              <w:top w:val="single" w:sz="6" w:space="0" w:color="auto"/>
              <w:left w:val="single" w:sz="6" w:space="0" w:color="auto"/>
              <w:bottom w:val="single" w:sz="6" w:space="0" w:color="auto"/>
              <w:right w:val="single" w:sz="6" w:space="0" w:color="auto"/>
            </w:tcBorders>
            <w:shd w:val="clear" w:color="auto" w:fill="FFFFFF"/>
          </w:tcPr>
          <w:p w:rsidR="00D76C58" w:rsidRPr="00D67EFA" w:rsidRDefault="00D76C58" w:rsidP="00407955">
            <w:pPr>
              <w:shd w:val="clear" w:color="auto" w:fill="FFFFFF"/>
              <w:spacing w:after="0" w:line="216" w:lineRule="auto"/>
              <w:ind w:firstLine="5"/>
              <w:jc w:val="both"/>
              <w:rPr>
                <w:rFonts w:ascii="Times New Roman" w:hAnsi="Times New Roman" w:cs="Times New Roman"/>
              </w:rPr>
            </w:pPr>
            <w:r w:rsidRPr="00D67EFA">
              <w:rPr>
                <w:rFonts w:ascii="Times New Roman" w:hAnsi="Times New Roman" w:cs="Times New Roman"/>
              </w:rPr>
              <w:t xml:space="preserve">Тема 12. </w:t>
            </w:r>
            <w:r w:rsidRPr="00D67EFA">
              <w:rPr>
                <w:rFonts w:ascii="Times New Roman" w:hAnsi="Times New Roman" w:cs="Times New Roman"/>
                <w:spacing w:val="-1"/>
              </w:rPr>
              <w:t xml:space="preserve">Опрацювання теоретичного матеріалу. Підготовка </w:t>
            </w:r>
            <w:r w:rsidRPr="00D67EFA">
              <w:rPr>
                <w:rFonts w:ascii="Times New Roman" w:hAnsi="Times New Roman" w:cs="Times New Roman"/>
              </w:rPr>
              <w:t>до виступу на практичному занятті. Подання рукопису наукової публікації.</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D76C58" w:rsidRPr="00D67EFA" w:rsidRDefault="00D76C58" w:rsidP="00407955">
            <w:pPr>
              <w:spacing w:after="0" w:line="216" w:lineRule="auto"/>
              <w:jc w:val="center"/>
              <w:rPr>
                <w:rFonts w:ascii="Times New Roman" w:hAnsi="Times New Roman" w:cs="Times New Roman"/>
              </w:rPr>
            </w:pPr>
            <w:r w:rsidRPr="00D67EFA">
              <w:rPr>
                <w:rFonts w:ascii="Times New Roman" w:hAnsi="Times New Roman" w:cs="Times New Roman"/>
              </w:rPr>
              <w:t>6</w:t>
            </w:r>
          </w:p>
        </w:tc>
      </w:tr>
      <w:tr w:rsidR="00D76C58" w:rsidRPr="00D67EFA" w:rsidTr="00407955">
        <w:trPr>
          <w:trHeight w:hRule="exact" w:val="554"/>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D76C58" w:rsidRPr="00D67EFA" w:rsidRDefault="00D76C58" w:rsidP="00407955">
            <w:pPr>
              <w:shd w:val="clear" w:color="auto" w:fill="FFFFFF"/>
              <w:spacing w:after="0" w:line="216" w:lineRule="auto"/>
              <w:ind w:firstLine="5"/>
              <w:jc w:val="center"/>
              <w:rPr>
                <w:rFonts w:ascii="Times New Roman" w:hAnsi="Times New Roman" w:cs="Times New Roman"/>
              </w:rPr>
            </w:pPr>
            <w:r w:rsidRPr="00D67EFA">
              <w:rPr>
                <w:rFonts w:ascii="Times New Roman" w:hAnsi="Times New Roman" w:cs="Times New Roman"/>
              </w:rPr>
              <w:t>15</w:t>
            </w:r>
          </w:p>
        </w:tc>
        <w:tc>
          <w:tcPr>
            <w:tcW w:w="7098" w:type="dxa"/>
            <w:tcBorders>
              <w:top w:val="single" w:sz="6" w:space="0" w:color="auto"/>
              <w:left w:val="single" w:sz="6" w:space="0" w:color="auto"/>
              <w:bottom w:val="single" w:sz="6" w:space="0" w:color="auto"/>
              <w:right w:val="single" w:sz="6" w:space="0" w:color="auto"/>
            </w:tcBorders>
            <w:shd w:val="clear" w:color="auto" w:fill="FFFFFF"/>
          </w:tcPr>
          <w:p w:rsidR="00D76C58" w:rsidRPr="00D67EFA" w:rsidRDefault="00D76C58" w:rsidP="00407955">
            <w:pPr>
              <w:shd w:val="clear" w:color="auto" w:fill="FFFFFF"/>
              <w:spacing w:after="0" w:line="216" w:lineRule="auto"/>
              <w:ind w:firstLine="5"/>
              <w:jc w:val="both"/>
              <w:rPr>
                <w:rFonts w:ascii="Times New Roman" w:hAnsi="Times New Roman" w:cs="Times New Roman"/>
              </w:rPr>
            </w:pPr>
            <w:r w:rsidRPr="00D67EFA">
              <w:rPr>
                <w:rFonts w:ascii="Times New Roman" w:hAnsi="Times New Roman" w:cs="Times New Roman"/>
                <w:spacing w:val="-1"/>
              </w:rPr>
              <w:t xml:space="preserve">Тема 12. Опрацювання теоретичного матеріалу. Підготовка </w:t>
            </w:r>
            <w:r w:rsidRPr="00D67EFA">
              <w:rPr>
                <w:rFonts w:ascii="Times New Roman" w:hAnsi="Times New Roman" w:cs="Times New Roman"/>
              </w:rPr>
              <w:t>до виступу на практичному занятті.</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D76C58" w:rsidRPr="00D67EFA" w:rsidRDefault="00D76C58" w:rsidP="00407955">
            <w:pPr>
              <w:spacing w:after="0" w:line="216" w:lineRule="auto"/>
              <w:jc w:val="center"/>
              <w:rPr>
                <w:rFonts w:ascii="Times New Roman" w:hAnsi="Times New Roman" w:cs="Times New Roman"/>
              </w:rPr>
            </w:pPr>
            <w:r w:rsidRPr="00D67EFA">
              <w:rPr>
                <w:rFonts w:ascii="Times New Roman" w:hAnsi="Times New Roman" w:cs="Times New Roman"/>
              </w:rPr>
              <w:t>5</w:t>
            </w:r>
          </w:p>
        </w:tc>
      </w:tr>
      <w:tr w:rsidR="00D76C58" w:rsidRPr="00D67EFA" w:rsidTr="00407955">
        <w:trPr>
          <w:trHeight w:hRule="exact" w:val="747"/>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D76C58" w:rsidRPr="00D67EFA" w:rsidRDefault="00D76C58" w:rsidP="00407955">
            <w:pPr>
              <w:shd w:val="clear" w:color="auto" w:fill="FFFFFF"/>
              <w:spacing w:after="0" w:line="216" w:lineRule="auto"/>
              <w:jc w:val="center"/>
              <w:rPr>
                <w:rFonts w:ascii="Times New Roman" w:hAnsi="Times New Roman" w:cs="Times New Roman"/>
              </w:rPr>
            </w:pPr>
            <w:r w:rsidRPr="00D67EFA">
              <w:rPr>
                <w:rFonts w:ascii="Times New Roman" w:hAnsi="Times New Roman" w:cs="Times New Roman"/>
              </w:rPr>
              <w:t>16</w:t>
            </w:r>
          </w:p>
        </w:tc>
        <w:tc>
          <w:tcPr>
            <w:tcW w:w="7098" w:type="dxa"/>
            <w:tcBorders>
              <w:top w:val="single" w:sz="6" w:space="0" w:color="auto"/>
              <w:left w:val="single" w:sz="6" w:space="0" w:color="auto"/>
              <w:bottom w:val="single" w:sz="6" w:space="0" w:color="auto"/>
              <w:right w:val="single" w:sz="6" w:space="0" w:color="auto"/>
            </w:tcBorders>
            <w:shd w:val="clear" w:color="auto" w:fill="FFFFFF"/>
          </w:tcPr>
          <w:p w:rsidR="00D76C58" w:rsidRPr="00D67EFA" w:rsidRDefault="00D76C58" w:rsidP="00407955">
            <w:pPr>
              <w:shd w:val="clear" w:color="auto" w:fill="FFFFFF"/>
              <w:spacing w:after="0" w:line="216" w:lineRule="auto"/>
              <w:jc w:val="both"/>
              <w:rPr>
                <w:rFonts w:ascii="Times New Roman" w:hAnsi="Times New Roman" w:cs="Times New Roman"/>
              </w:rPr>
            </w:pPr>
            <w:r w:rsidRPr="00D67EFA">
              <w:rPr>
                <w:rFonts w:ascii="Times New Roman" w:hAnsi="Times New Roman" w:cs="Times New Roman"/>
              </w:rPr>
              <w:t xml:space="preserve">Тема 13. </w:t>
            </w:r>
            <w:r w:rsidRPr="00D67EFA">
              <w:rPr>
                <w:rFonts w:ascii="Times New Roman" w:hAnsi="Times New Roman" w:cs="Times New Roman"/>
                <w:spacing w:val="-1"/>
              </w:rPr>
              <w:t xml:space="preserve">Підготовка </w:t>
            </w:r>
            <w:r w:rsidRPr="00D67EFA">
              <w:rPr>
                <w:rFonts w:ascii="Times New Roman" w:hAnsi="Times New Roman" w:cs="Times New Roman"/>
              </w:rPr>
              <w:t xml:space="preserve">до виступу на практичному занятті. </w:t>
            </w:r>
            <w:r w:rsidRPr="00D67EFA">
              <w:rPr>
                <w:rFonts w:ascii="Times New Roman" w:hAnsi="Times New Roman" w:cs="Times New Roman"/>
                <w:spacing w:val="-1"/>
              </w:rPr>
              <w:t xml:space="preserve">Підготовка </w:t>
            </w:r>
            <w:r w:rsidRPr="00D67EFA">
              <w:rPr>
                <w:rFonts w:ascii="Times New Roman" w:hAnsi="Times New Roman" w:cs="Times New Roman"/>
              </w:rPr>
              <w:t xml:space="preserve">до виступу на практичному занятті. Підготовка до </w:t>
            </w:r>
            <w:r w:rsidRPr="00D67EFA">
              <w:rPr>
                <w:rFonts w:ascii="Times New Roman" w:hAnsi="Times New Roman" w:cs="Times New Roman"/>
                <w:color w:val="000000"/>
              </w:rPr>
              <w:t>тестового контролю з тем 9-14</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D76C58" w:rsidRPr="00D67EFA" w:rsidRDefault="00D76C58" w:rsidP="00407955">
            <w:pPr>
              <w:shd w:val="clear" w:color="auto" w:fill="FFFFFF"/>
              <w:spacing w:after="0" w:line="216" w:lineRule="auto"/>
              <w:jc w:val="center"/>
              <w:rPr>
                <w:rFonts w:ascii="Times New Roman" w:hAnsi="Times New Roman" w:cs="Times New Roman"/>
              </w:rPr>
            </w:pPr>
            <w:r w:rsidRPr="00D67EFA">
              <w:rPr>
                <w:rFonts w:ascii="Times New Roman" w:hAnsi="Times New Roman" w:cs="Times New Roman"/>
                <w:bCs/>
              </w:rPr>
              <w:t>6</w:t>
            </w:r>
          </w:p>
        </w:tc>
      </w:tr>
      <w:tr w:rsidR="00D76C58" w:rsidRPr="00D67EFA" w:rsidTr="00407955">
        <w:trPr>
          <w:trHeight w:hRule="exact" w:val="473"/>
        </w:trPr>
        <w:tc>
          <w:tcPr>
            <w:tcW w:w="840" w:type="dxa"/>
            <w:tcBorders>
              <w:top w:val="single" w:sz="6" w:space="0" w:color="auto"/>
              <w:left w:val="single" w:sz="6" w:space="0" w:color="auto"/>
              <w:bottom w:val="single" w:sz="4" w:space="0" w:color="auto"/>
              <w:right w:val="single" w:sz="6" w:space="0" w:color="auto"/>
            </w:tcBorders>
            <w:shd w:val="clear" w:color="auto" w:fill="FFFFFF"/>
          </w:tcPr>
          <w:p w:rsidR="00D76C58" w:rsidRPr="00D67EFA" w:rsidRDefault="00D76C58" w:rsidP="00407955">
            <w:pPr>
              <w:shd w:val="clear" w:color="auto" w:fill="FFFFFF"/>
              <w:spacing w:after="0" w:line="216" w:lineRule="auto"/>
              <w:jc w:val="center"/>
              <w:rPr>
                <w:rFonts w:ascii="Times New Roman" w:hAnsi="Times New Roman" w:cs="Times New Roman"/>
              </w:rPr>
            </w:pPr>
            <w:r w:rsidRPr="00D67EFA">
              <w:rPr>
                <w:rFonts w:ascii="Times New Roman" w:hAnsi="Times New Roman" w:cs="Times New Roman"/>
              </w:rPr>
              <w:lastRenderedPageBreak/>
              <w:t>17</w:t>
            </w:r>
          </w:p>
        </w:tc>
        <w:tc>
          <w:tcPr>
            <w:tcW w:w="7098" w:type="dxa"/>
            <w:tcBorders>
              <w:top w:val="single" w:sz="6" w:space="0" w:color="auto"/>
              <w:left w:val="single" w:sz="6" w:space="0" w:color="auto"/>
              <w:bottom w:val="single" w:sz="4" w:space="0" w:color="auto"/>
              <w:right w:val="single" w:sz="6" w:space="0" w:color="auto"/>
            </w:tcBorders>
            <w:shd w:val="clear" w:color="auto" w:fill="FFFFFF"/>
          </w:tcPr>
          <w:p w:rsidR="00D76C58" w:rsidRPr="00D67EFA" w:rsidRDefault="00D76C58" w:rsidP="00407955">
            <w:pPr>
              <w:shd w:val="clear" w:color="auto" w:fill="FFFFFF"/>
              <w:spacing w:after="0" w:line="216" w:lineRule="auto"/>
              <w:jc w:val="both"/>
              <w:rPr>
                <w:rFonts w:ascii="Times New Roman" w:hAnsi="Times New Roman" w:cs="Times New Roman"/>
              </w:rPr>
            </w:pPr>
            <w:r w:rsidRPr="00D67EFA">
              <w:rPr>
                <w:rFonts w:ascii="Times New Roman" w:hAnsi="Times New Roman" w:cs="Times New Roman"/>
                <w:spacing w:val="-1"/>
              </w:rPr>
              <w:t xml:space="preserve">Тема 14. Опрацювання теоретичного матеріалу. Підготовка </w:t>
            </w:r>
            <w:r w:rsidRPr="00D67EFA">
              <w:rPr>
                <w:rFonts w:ascii="Times New Roman" w:hAnsi="Times New Roman" w:cs="Times New Roman"/>
              </w:rPr>
              <w:t xml:space="preserve">до виступу на практичному занятті. Підготовка до </w:t>
            </w:r>
            <w:r w:rsidRPr="00D67EFA">
              <w:rPr>
                <w:rFonts w:ascii="Times New Roman" w:hAnsi="Times New Roman" w:cs="Times New Roman"/>
                <w:color w:val="000000"/>
              </w:rPr>
              <w:t>тестового контролю з тем 1-14</w:t>
            </w:r>
          </w:p>
        </w:tc>
        <w:tc>
          <w:tcPr>
            <w:tcW w:w="1418" w:type="dxa"/>
            <w:tcBorders>
              <w:top w:val="single" w:sz="6" w:space="0" w:color="auto"/>
              <w:left w:val="single" w:sz="6" w:space="0" w:color="auto"/>
              <w:bottom w:val="single" w:sz="4" w:space="0" w:color="auto"/>
              <w:right w:val="single" w:sz="6" w:space="0" w:color="auto"/>
            </w:tcBorders>
            <w:shd w:val="clear" w:color="auto" w:fill="FFFFFF"/>
          </w:tcPr>
          <w:p w:rsidR="00D76C58" w:rsidRPr="00D67EFA" w:rsidRDefault="00D76C58" w:rsidP="00407955">
            <w:pPr>
              <w:tabs>
                <w:tab w:val="left" w:pos="591"/>
                <w:tab w:val="center" w:pos="669"/>
              </w:tabs>
              <w:spacing w:after="0" w:line="216" w:lineRule="auto"/>
              <w:jc w:val="center"/>
              <w:rPr>
                <w:rFonts w:ascii="Times New Roman" w:hAnsi="Times New Roman" w:cs="Times New Roman"/>
              </w:rPr>
            </w:pPr>
            <w:r w:rsidRPr="00D67EFA">
              <w:rPr>
                <w:rFonts w:ascii="Times New Roman" w:hAnsi="Times New Roman" w:cs="Times New Roman"/>
              </w:rPr>
              <w:t>6</w:t>
            </w:r>
          </w:p>
        </w:tc>
      </w:tr>
      <w:tr w:rsidR="00D76C58" w:rsidRPr="00D67EFA" w:rsidTr="00407955">
        <w:trPr>
          <w:trHeight w:hRule="exact" w:val="317"/>
        </w:trPr>
        <w:tc>
          <w:tcPr>
            <w:tcW w:w="7938" w:type="dxa"/>
            <w:gridSpan w:val="2"/>
            <w:tcBorders>
              <w:top w:val="single" w:sz="6" w:space="0" w:color="auto"/>
              <w:left w:val="single" w:sz="6" w:space="0" w:color="auto"/>
              <w:bottom w:val="single" w:sz="6" w:space="0" w:color="auto"/>
              <w:right w:val="single" w:sz="6" w:space="0" w:color="auto"/>
            </w:tcBorders>
            <w:shd w:val="clear" w:color="auto" w:fill="FFFFFF"/>
          </w:tcPr>
          <w:p w:rsidR="00D76C58" w:rsidRPr="00D67EFA" w:rsidRDefault="00D76C58" w:rsidP="00407955">
            <w:pPr>
              <w:shd w:val="clear" w:color="auto" w:fill="FFFFFF"/>
              <w:spacing w:after="0" w:line="216" w:lineRule="auto"/>
              <w:jc w:val="center"/>
              <w:rPr>
                <w:rFonts w:ascii="Times New Roman" w:hAnsi="Times New Roman" w:cs="Times New Roman"/>
              </w:rPr>
            </w:pPr>
            <w:r w:rsidRPr="00D67EFA">
              <w:rPr>
                <w:rFonts w:ascii="Times New Roman" w:hAnsi="Times New Roman" w:cs="Times New Roman"/>
                <w:b/>
                <w:bCs/>
              </w:rPr>
              <w:t>Разом за 1</w:t>
            </w:r>
            <w:r w:rsidRPr="00D67EFA">
              <w:rPr>
                <w:rFonts w:ascii="Times New Roman" w:hAnsi="Times New Roman" w:cs="Times New Roman"/>
              </w:rPr>
              <w:t xml:space="preserve"> </w:t>
            </w:r>
            <w:r w:rsidRPr="00D67EFA">
              <w:rPr>
                <w:rFonts w:ascii="Times New Roman" w:hAnsi="Times New Roman" w:cs="Times New Roman"/>
                <w:b/>
                <w:bCs/>
              </w:rPr>
              <w:t>семестр</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D76C58" w:rsidRPr="00D67EFA" w:rsidRDefault="00D76C58" w:rsidP="00407955">
            <w:pPr>
              <w:shd w:val="clear" w:color="auto" w:fill="FFFFFF"/>
              <w:spacing w:after="0" w:line="216" w:lineRule="auto"/>
              <w:jc w:val="center"/>
              <w:rPr>
                <w:rFonts w:ascii="Times New Roman" w:hAnsi="Times New Roman" w:cs="Times New Roman"/>
                <w:b/>
              </w:rPr>
            </w:pPr>
            <w:r w:rsidRPr="00D67EFA">
              <w:rPr>
                <w:rFonts w:ascii="Times New Roman" w:hAnsi="Times New Roman" w:cs="Times New Roman"/>
                <w:b/>
                <w:bCs/>
              </w:rPr>
              <w:t>100</w:t>
            </w:r>
          </w:p>
        </w:tc>
      </w:tr>
    </w:tbl>
    <w:p w:rsidR="00D76C58" w:rsidRPr="00D67EFA" w:rsidRDefault="00D76C58" w:rsidP="00407955">
      <w:pPr>
        <w:pBdr>
          <w:top w:val="nil"/>
          <w:left w:val="nil"/>
          <w:bottom w:val="nil"/>
          <w:right w:val="nil"/>
          <w:between w:val="nil"/>
        </w:pBdr>
        <w:shd w:val="clear" w:color="auto" w:fill="FFFFFF"/>
        <w:spacing w:after="0" w:line="240" w:lineRule="auto"/>
        <w:ind w:firstLineChars="295" w:firstLine="649"/>
        <w:jc w:val="both"/>
        <w:rPr>
          <w:rFonts w:ascii="Times New Roman" w:hAnsi="Times New Roman" w:cs="Times New Roman"/>
          <w:color w:val="000000"/>
        </w:rPr>
      </w:pPr>
    </w:p>
    <w:p w:rsidR="00D41C68" w:rsidRPr="00D67EFA" w:rsidRDefault="00D41C68" w:rsidP="00407955">
      <w:pPr>
        <w:pBdr>
          <w:top w:val="nil"/>
          <w:left w:val="nil"/>
          <w:bottom w:val="nil"/>
          <w:right w:val="nil"/>
          <w:between w:val="nil"/>
        </w:pBdr>
        <w:shd w:val="clear" w:color="auto" w:fill="FFFFFF"/>
        <w:spacing w:after="0" w:line="240" w:lineRule="auto"/>
        <w:ind w:firstLineChars="295" w:firstLine="649"/>
        <w:jc w:val="both"/>
        <w:rPr>
          <w:rFonts w:ascii="Times New Roman" w:hAnsi="Times New Roman" w:cs="Times New Roman"/>
          <w:color w:val="000000"/>
        </w:rPr>
      </w:pPr>
      <w:r w:rsidRPr="00D67EFA">
        <w:rPr>
          <w:rFonts w:ascii="Times New Roman" w:hAnsi="Times New Roman" w:cs="Times New Roman"/>
          <w:color w:val="000000"/>
        </w:rPr>
        <w:t>На самостійне опрацювання студентів виносяться визначені у методичних рекомендаціях до практичних занять та самостійної роботи питання з кожної теми. Керівництво самостійною роботою та контроль за виконанням індивідуального завдання здійснюється викладачем згідно з розкладом консультацій у позаурочний час.</w:t>
      </w:r>
    </w:p>
    <w:p w:rsidR="00D41C68" w:rsidRPr="00D67EFA" w:rsidRDefault="00D41C68" w:rsidP="00407955">
      <w:pPr>
        <w:pBdr>
          <w:top w:val="nil"/>
          <w:left w:val="nil"/>
          <w:bottom w:val="nil"/>
          <w:right w:val="nil"/>
          <w:between w:val="nil"/>
        </w:pBdr>
        <w:spacing w:after="0" w:line="240" w:lineRule="auto"/>
        <w:ind w:firstLineChars="295" w:firstLine="649"/>
        <w:jc w:val="both"/>
        <w:rPr>
          <w:rFonts w:ascii="Times New Roman" w:hAnsi="Times New Roman" w:cs="Times New Roman"/>
          <w:color w:val="000000"/>
        </w:rPr>
      </w:pPr>
      <w:r w:rsidRPr="00D67EFA">
        <w:rPr>
          <w:rFonts w:ascii="Times New Roman" w:hAnsi="Times New Roman" w:cs="Times New Roman"/>
          <w:color w:val="000000"/>
        </w:rPr>
        <w:t>Вимоги до виконання контрольної роботи викладені в Модульному середовищі для навчання на сторінці навчальної дисципліни.</w:t>
      </w:r>
    </w:p>
    <w:p w:rsidR="00227C96" w:rsidRPr="00D67EFA" w:rsidRDefault="00227C96" w:rsidP="00407955">
      <w:pPr>
        <w:widowControl w:val="0"/>
        <w:suppressAutoHyphens/>
        <w:autoSpaceDN w:val="0"/>
        <w:spacing w:after="0" w:line="240" w:lineRule="auto"/>
        <w:jc w:val="center"/>
        <w:textAlignment w:val="baseline"/>
        <w:rPr>
          <w:rFonts w:ascii="Times New Roman" w:eastAsia="SimSun" w:hAnsi="Times New Roman" w:cs="Tahoma"/>
          <w:kern w:val="3"/>
          <w:sz w:val="20"/>
          <w:szCs w:val="20"/>
          <w:lang w:eastAsia="zh-CN" w:bidi="hi-IN"/>
        </w:rPr>
      </w:pPr>
    </w:p>
    <w:p w:rsidR="00D41C68" w:rsidRPr="00D67EFA" w:rsidRDefault="00D41C68" w:rsidP="00407955">
      <w:pPr>
        <w:widowControl w:val="0"/>
        <w:suppressAutoHyphens/>
        <w:autoSpaceDN w:val="0"/>
        <w:spacing w:after="0" w:line="240" w:lineRule="auto"/>
        <w:jc w:val="center"/>
        <w:textAlignment w:val="baseline"/>
        <w:rPr>
          <w:rFonts w:ascii="Times New Roman" w:eastAsia="SimSun" w:hAnsi="Times New Roman" w:cs="Tahoma"/>
          <w:kern w:val="3"/>
          <w:sz w:val="20"/>
          <w:szCs w:val="20"/>
          <w:lang w:eastAsia="zh-CN" w:bidi="hi-IN"/>
        </w:rPr>
      </w:pPr>
    </w:p>
    <w:p w:rsidR="00227C96" w:rsidRPr="00D67EFA" w:rsidRDefault="00D41C68" w:rsidP="00407955">
      <w:pPr>
        <w:pStyle w:val="FR1"/>
        <w:spacing w:line="228" w:lineRule="auto"/>
        <w:ind w:firstLine="0"/>
        <w:jc w:val="center"/>
        <w:rPr>
          <w:rFonts w:ascii="Times New Roman" w:hAnsi="Times New Roman" w:cs="Times New Roman"/>
          <w:b/>
        </w:rPr>
      </w:pPr>
      <w:r w:rsidRPr="00D67EFA">
        <w:rPr>
          <w:rFonts w:ascii="Times New Roman" w:hAnsi="Times New Roman" w:cs="Times New Roman"/>
          <w:b/>
        </w:rPr>
        <w:t>6</w:t>
      </w:r>
      <w:r w:rsidR="00227C96" w:rsidRPr="00D67EFA">
        <w:rPr>
          <w:rFonts w:ascii="Times New Roman" w:hAnsi="Times New Roman" w:cs="Times New Roman"/>
          <w:b/>
        </w:rPr>
        <w:t xml:space="preserve"> ТЕХНОЛОГІЇ ТА МЕТОДИ НАВЧАННЯ</w:t>
      </w:r>
    </w:p>
    <w:p w:rsidR="00227C96" w:rsidRPr="00D67EFA" w:rsidRDefault="00227C96" w:rsidP="00407955">
      <w:pPr>
        <w:pStyle w:val="FR1"/>
        <w:spacing w:line="228" w:lineRule="auto"/>
        <w:ind w:firstLine="0"/>
        <w:jc w:val="center"/>
        <w:rPr>
          <w:rFonts w:ascii="Times New Roman" w:hAnsi="Times New Roman" w:cs="Times New Roman"/>
          <w:b/>
          <w:sz w:val="20"/>
          <w:szCs w:val="20"/>
        </w:rPr>
      </w:pPr>
    </w:p>
    <w:p w:rsidR="004740A2" w:rsidRDefault="004740A2" w:rsidP="004740A2">
      <w:pPr>
        <w:pStyle w:val="FR1"/>
        <w:spacing w:line="228" w:lineRule="auto"/>
        <w:ind w:firstLine="709"/>
        <w:jc w:val="both"/>
        <w:rPr>
          <w:rFonts w:ascii="Times New Roman" w:eastAsia="Times New Roman" w:hAnsi="Times New Roman" w:cs="Times New Roman"/>
          <w:kern w:val="0"/>
          <w:sz w:val="22"/>
          <w:szCs w:val="22"/>
          <w:lang w:eastAsia="uk-UA"/>
        </w:rPr>
      </w:pPr>
      <w:r w:rsidRPr="004740A2">
        <w:rPr>
          <w:rFonts w:ascii="Times New Roman" w:eastAsia="Times New Roman" w:hAnsi="Times New Roman" w:cs="Times New Roman"/>
          <w:kern w:val="0"/>
          <w:sz w:val="22"/>
          <w:szCs w:val="22"/>
          <w:lang w:eastAsia="uk-UA"/>
        </w:rPr>
        <w:t xml:space="preserve">Процес навчання з дисципліни ґрунтується на використанні традиційних та сучасних освітніх технологій та методів. Лекції проводяться переважно словесними методами із застосуванням комп’ютерних інформаційних технологій, мультимедійних презентацій, наочних матеріалів, пояснення та бесіди. Практичні заняття організовуються у формі дискусій, тренінгів, рольових ігор, аналізу конкретних ситуацій і спрямовані на формування у здобувачів вищої освіти цілісного уявлення про систему вищої освіти України, особливості організації освітнього процесу, права та обов’язки студентів, механізми студентського самоврядування, академічну доброчесність та роль майбутньої професійної діяльності у сфері туризму й рекреації. Такий підхід забезпечує усвідомлення студентами місця та значення університетської освіти у їхньому професійному та особистісному розвитку, а також сприяє формуванню </w:t>
      </w:r>
      <w:proofErr w:type="spellStart"/>
      <w:r w:rsidRPr="004740A2">
        <w:rPr>
          <w:rFonts w:ascii="Times New Roman" w:eastAsia="Times New Roman" w:hAnsi="Times New Roman" w:cs="Times New Roman"/>
          <w:kern w:val="0"/>
          <w:sz w:val="22"/>
          <w:szCs w:val="22"/>
          <w:lang w:eastAsia="uk-UA"/>
        </w:rPr>
        <w:t>компетентностей</w:t>
      </w:r>
      <w:proofErr w:type="spellEnd"/>
      <w:r w:rsidRPr="004740A2">
        <w:rPr>
          <w:rFonts w:ascii="Times New Roman" w:eastAsia="Times New Roman" w:hAnsi="Times New Roman" w:cs="Times New Roman"/>
          <w:kern w:val="0"/>
          <w:sz w:val="22"/>
          <w:szCs w:val="22"/>
          <w:lang w:eastAsia="uk-UA"/>
        </w:rPr>
        <w:t>, необхідних для ефективної участі у сучасному освітньому й соціальному середовищі.</w:t>
      </w:r>
    </w:p>
    <w:p w:rsidR="004740A2" w:rsidRDefault="004740A2" w:rsidP="00407955">
      <w:pPr>
        <w:pStyle w:val="FR1"/>
        <w:spacing w:line="228" w:lineRule="auto"/>
        <w:ind w:firstLine="709"/>
        <w:jc w:val="center"/>
        <w:rPr>
          <w:rFonts w:ascii="Times New Roman" w:eastAsia="Times New Roman" w:hAnsi="Times New Roman" w:cs="Times New Roman"/>
          <w:kern w:val="0"/>
          <w:sz w:val="22"/>
          <w:szCs w:val="22"/>
          <w:lang w:eastAsia="uk-UA"/>
        </w:rPr>
      </w:pPr>
    </w:p>
    <w:p w:rsidR="00227C96" w:rsidRPr="00D67EFA" w:rsidRDefault="00227C96" w:rsidP="00407955">
      <w:pPr>
        <w:pStyle w:val="FR1"/>
        <w:spacing w:line="228" w:lineRule="auto"/>
        <w:ind w:firstLine="709"/>
        <w:jc w:val="center"/>
        <w:rPr>
          <w:rFonts w:ascii="Times New Roman" w:hAnsi="Times New Roman" w:cs="Times New Roman"/>
          <w:b/>
          <w:sz w:val="20"/>
          <w:szCs w:val="20"/>
        </w:rPr>
      </w:pPr>
      <w:r w:rsidRPr="00D67EFA">
        <w:rPr>
          <w:rStyle w:val="fontstyle01"/>
          <w:rFonts w:ascii="Times New Roman" w:hAnsi="Times New Roman" w:cs="Times New Roman"/>
          <w:b/>
          <w:color w:val="auto"/>
          <w:sz w:val="20"/>
          <w:szCs w:val="20"/>
        </w:rPr>
        <w:t xml:space="preserve">Використання навчальних технологій для активізації процесу </w:t>
      </w:r>
      <w:r w:rsidR="00D41C68" w:rsidRPr="00D67EFA">
        <w:rPr>
          <w:rStyle w:val="fontstyle01"/>
          <w:rFonts w:ascii="Times New Roman" w:hAnsi="Times New Roman" w:cs="Times New Roman"/>
          <w:b/>
          <w:color w:val="auto"/>
          <w:sz w:val="20"/>
          <w:szCs w:val="20"/>
        </w:rPr>
        <w:t>здобуття освіти</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36"/>
        <w:gridCol w:w="5528"/>
      </w:tblGrid>
      <w:tr w:rsidR="00227C96" w:rsidRPr="00D67EFA" w:rsidTr="00E97AF3">
        <w:tc>
          <w:tcPr>
            <w:tcW w:w="3936" w:type="dxa"/>
            <w:tcBorders>
              <w:top w:val="single" w:sz="4" w:space="0" w:color="auto"/>
              <w:left w:val="single" w:sz="4" w:space="0" w:color="auto"/>
              <w:right w:val="single" w:sz="4" w:space="0" w:color="auto"/>
            </w:tcBorders>
            <w:vAlign w:val="center"/>
          </w:tcPr>
          <w:p w:rsidR="00227C96" w:rsidRPr="00D67EFA" w:rsidRDefault="00227C96" w:rsidP="00407955">
            <w:pPr>
              <w:spacing w:after="0" w:line="240" w:lineRule="auto"/>
              <w:jc w:val="center"/>
              <w:rPr>
                <w:rFonts w:ascii="Times New Roman" w:eastAsia="Times New Roman" w:hAnsi="Times New Roman" w:cs="Times New Roman"/>
                <w:b/>
                <w:sz w:val="20"/>
                <w:szCs w:val="20"/>
              </w:rPr>
            </w:pPr>
            <w:r w:rsidRPr="00D67EFA">
              <w:rPr>
                <w:rFonts w:ascii="Times New Roman" w:eastAsia="Times New Roman" w:hAnsi="Times New Roman" w:cs="Times New Roman"/>
                <w:b/>
                <w:sz w:val="20"/>
                <w:szCs w:val="20"/>
              </w:rPr>
              <w:t>Тема</w:t>
            </w:r>
          </w:p>
        </w:tc>
        <w:tc>
          <w:tcPr>
            <w:tcW w:w="5528" w:type="dxa"/>
            <w:tcBorders>
              <w:top w:val="single" w:sz="4" w:space="0" w:color="auto"/>
              <w:left w:val="single" w:sz="4" w:space="0" w:color="auto"/>
              <w:bottom w:val="single" w:sz="4" w:space="0" w:color="auto"/>
              <w:right w:val="single" w:sz="4" w:space="0" w:color="auto"/>
            </w:tcBorders>
            <w:vAlign w:val="center"/>
          </w:tcPr>
          <w:p w:rsidR="00227C96" w:rsidRPr="00D67EFA" w:rsidRDefault="00227C96" w:rsidP="00407955">
            <w:pPr>
              <w:spacing w:after="0" w:line="240" w:lineRule="auto"/>
              <w:jc w:val="center"/>
              <w:rPr>
                <w:rFonts w:ascii="Times New Roman" w:eastAsia="Times New Roman" w:hAnsi="Times New Roman" w:cs="Times New Roman"/>
                <w:b/>
                <w:sz w:val="20"/>
                <w:szCs w:val="20"/>
              </w:rPr>
            </w:pPr>
            <w:r w:rsidRPr="00D67EFA">
              <w:rPr>
                <w:rFonts w:ascii="Times New Roman" w:eastAsia="Times New Roman" w:hAnsi="Times New Roman" w:cs="Times New Roman"/>
                <w:b/>
                <w:sz w:val="20"/>
                <w:szCs w:val="20"/>
              </w:rPr>
              <w:t>Практичне застосування навчальних технологій</w:t>
            </w:r>
          </w:p>
        </w:tc>
      </w:tr>
      <w:tr w:rsidR="00D67EFA" w:rsidRPr="00D67EFA" w:rsidTr="00E97AF3">
        <w:tc>
          <w:tcPr>
            <w:tcW w:w="3936" w:type="dxa"/>
            <w:tcBorders>
              <w:top w:val="single" w:sz="4" w:space="0" w:color="auto"/>
              <w:left w:val="single" w:sz="4" w:space="0" w:color="auto"/>
              <w:right w:val="single" w:sz="4" w:space="0" w:color="auto"/>
            </w:tcBorders>
            <w:vAlign w:val="center"/>
          </w:tcPr>
          <w:p w:rsidR="00D67EFA" w:rsidRPr="00D67EFA" w:rsidRDefault="00D67EFA" w:rsidP="00407955">
            <w:pPr>
              <w:spacing w:after="0"/>
              <w:jc w:val="both"/>
              <w:rPr>
                <w:rFonts w:ascii="Times New Roman" w:hAnsi="Times New Roman" w:cs="Times New Roman"/>
              </w:rPr>
            </w:pPr>
            <w:r w:rsidRPr="00D67EFA">
              <w:rPr>
                <w:rFonts w:ascii="Times New Roman" w:hAnsi="Times New Roman" w:cs="Times New Roman"/>
              </w:rPr>
              <w:t xml:space="preserve">Тема 2. Роль та місце ХНУ у системі вищої освіти </w:t>
            </w:r>
          </w:p>
        </w:tc>
        <w:tc>
          <w:tcPr>
            <w:tcW w:w="5528" w:type="dxa"/>
            <w:tcBorders>
              <w:top w:val="single" w:sz="4" w:space="0" w:color="auto"/>
              <w:left w:val="single" w:sz="4" w:space="0" w:color="auto"/>
              <w:bottom w:val="single" w:sz="4" w:space="0" w:color="auto"/>
              <w:right w:val="single" w:sz="4" w:space="0" w:color="auto"/>
            </w:tcBorders>
            <w:vAlign w:val="center"/>
          </w:tcPr>
          <w:p w:rsidR="00D67EFA" w:rsidRPr="00D67EFA" w:rsidRDefault="00D67EFA" w:rsidP="00407955">
            <w:pPr>
              <w:tabs>
                <w:tab w:val="left" w:pos="851"/>
              </w:tabs>
              <w:spacing w:after="0" w:line="240" w:lineRule="auto"/>
              <w:jc w:val="both"/>
              <w:rPr>
                <w:rFonts w:ascii="Times New Roman" w:eastAsia="Times New Roman" w:hAnsi="Times New Roman" w:cs="Times New Roman"/>
                <w:sz w:val="20"/>
                <w:szCs w:val="20"/>
              </w:rPr>
            </w:pPr>
            <w:r w:rsidRPr="00D67EFA">
              <w:rPr>
                <w:rFonts w:ascii="Times New Roman" w:eastAsia="Times New Roman" w:hAnsi="Times New Roman" w:cs="Times New Roman"/>
                <w:sz w:val="20"/>
                <w:szCs w:val="20"/>
              </w:rPr>
              <w:t xml:space="preserve">Відвідування музею Історії Хмельницького національного університету </w:t>
            </w:r>
          </w:p>
        </w:tc>
      </w:tr>
      <w:tr w:rsidR="00D67EFA" w:rsidRPr="00D67EFA" w:rsidTr="00E97AF3">
        <w:tc>
          <w:tcPr>
            <w:tcW w:w="3936" w:type="dxa"/>
            <w:tcBorders>
              <w:top w:val="single" w:sz="4" w:space="0" w:color="auto"/>
              <w:left w:val="single" w:sz="4" w:space="0" w:color="auto"/>
              <w:right w:val="single" w:sz="4" w:space="0" w:color="auto"/>
            </w:tcBorders>
            <w:vAlign w:val="center"/>
          </w:tcPr>
          <w:p w:rsidR="00D67EFA" w:rsidRPr="00D67EFA" w:rsidRDefault="00D67EFA" w:rsidP="00407955">
            <w:pPr>
              <w:spacing w:after="0" w:line="240" w:lineRule="auto"/>
              <w:jc w:val="both"/>
              <w:rPr>
                <w:rFonts w:ascii="Times New Roman" w:hAnsi="Times New Roman" w:cs="Times New Roman"/>
              </w:rPr>
            </w:pPr>
            <w:r w:rsidRPr="00D67EFA">
              <w:rPr>
                <w:rFonts w:ascii="Times New Roman" w:hAnsi="Times New Roman" w:cs="Times New Roman"/>
              </w:rPr>
              <w:t>Тема 8. Професійна компетентність працівників індустрії туризму та рекреації як основа конкурентоспроможності</w:t>
            </w:r>
          </w:p>
        </w:tc>
        <w:tc>
          <w:tcPr>
            <w:tcW w:w="5528" w:type="dxa"/>
            <w:tcBorders>
              <w:top w:val="single" w:sz="4" w:space="0" w:color="auto"/>
              <w:left w:val="single" w:sz="4" w:space="0" w:color="auto"/>
              <w:bottom w:val="single" w:sz="4" w:space="0" w:color="auto"/>
              <w:right w:val="single" w:sz="4" w:space="0" w:color="auto"/>
            </w:tcBorders>
            <w:vAlign w:val="center"/>
          </w:tcPr>
          <w:p w:rsidR="00D67EFA" w:rsidRPr="00D67EFA" w:rsidRDefault="00D67EFA" w:rsidP="00407955">
            <w:pPr>
              <w:tabs>
                <w:tab w:val="left" w:pos="288"/>
              </w:tabs>
              <w:spacing w:after="0" w:line="240" w:lineRule="auto"/>
              <w:jc w:val="both"/>
              <w:rPr>
                <w:rFonts w:ascii="Times New Roman" w:hAnsi="Times New Roman" w:cs="Times New Roman"/>
                <w:sz w:val="20"/>
                <w:szCs w:val="20"/>
              </w:rPr>
            </w:pPr>
            <w:r w:rsidRPr="00D67EFA">
              <w:rPr>
                <w:rFonts w:ascii="Times New Roman" w:hAnsi="Times New Roman" w:cs="Times New Roman"/>
                <w:sz w:val="20"/>
                <w:szCs w:val="20"/>
              </w:rPr>
              <w:t>Зустріч із практиком – менеджером туристичної агенції</w:t>
            </w:r>
            <w:r>
              <w:rPr>
                <w:rFonts w:ascii="Times New Roman" w:hAnsi="Times New Roman" w:cs="Times New Roman"/>
                <w:sz w:val="20"/>
                <w:szCs w:val="20"/>
              </w:rPr>
              <w:t>: а</w:t>
            </w:r>
            <w:r w:rsidRPr="00D67EFA">
              <w:rPr>
                <w:rFonts w:ascii="Times New Roman" w:hAnsi="Times New Roman" w:cs="Times New Roman"/>
                <w:sz w:val="20"/>
                <w:szCs w:val="20"/>
              </w:rPr>
              <w:t>ктивні та інтерактивні методи навчання</w:t>
            </w:r>
            <w:r>
              <w:rPr>
                <w:rFonts w:ascii="Times New Roman" w:hAnsi="Times New Roman" w:cs="Times New Roman"/>
                <w:sz w:val="20"/>
                <w:szCs w:val="20"/>
              </w:rPr>
              <w:t xml:space="preserve"> </w:t>
            </w:r>
            <w:r w:rsidRPr="00D67EFA">
              <w:rPr>
                <w:rFonts w:ascii="Times New Roman" w:hAnsi="Times New Roman" w:cs="Times New Roman"/>
                <w:sz w:val="20"/>
                <w:szCs w:val="20"/>
              </w:rPr>
              <w:t>– дискусії, дебати, кейс-стаді, рольові та ділові ігри, метод проєктів, мозкові штурми</w:t>
            </w:r>
            <w:r>
              <w:rPr>
                <w:rFonts w:ascii="Times New Roman" w:hAnsi="Times New Roman" w:cs="Times New Roman"/>
                <w:sz w:val="20"/>
                <w:szCs w:val="20"/>
              </w:rPr>
              <w:t xml:space="preserve"> щодо вимог до п</w:t>
            </w:r>
            <w:r w:rsidRPr="00D67EFA">
              <w:rPr>
                <w:rFonts w:ascii="Times New Roman" w:hAnsi="Times New Roman" w:cs="Times New Roman"/>
                <w:sz w:val="20"/>
                <w:szCs w:val="20"/>
              </w:rPr>
              <w:t>рофесій</w:t>
            </w:r>
            <w:r>
              <w:rPr>
                <w:rFonts w:ascii="Times New Roman" w:hAnsi="Times New Roman" w:cs="Times New Roman"/>
                <w:sz w:val="20"/>
                <w:szCs w:val="20"/>
              </w:rPr>
              <w:t>ної</w:t>
            </w:r>
            <w:r w:rsidRPr="00D67EFA">
              <w:rPr>
                <w:rFonts w:ascii="Times New Roman" w:hAnsi="Times New Roman" w:cs="Times New Roman"/>
                <w:sz w:val="20"/>
                <w:szCs w:val="20"/>
              </w:rPr>
              <w:t xml:space="preserve"> компетентн</w:t>
            </w:r>
            <w:r>
              <w:rPr>
                <w:rFonts w:ascii="Times New Roman" w:hAnsi="Times New Roman" w:cs="Times New Roman"/>
                <w:sz w:val="20"/>
                <w:szCs w:val="20"/>
              </w:rPr>
              <w:t>ості</w:t>
            </w:r>
            <w:r w:rsidRPr="00D67EFA">
              <w:rPr>
                <w:rFonts w:ascii="Times New Roman" w:hAnsi="Times New Roman" w:cs="Times New Roman"/>
                <w:sz w:val="20"/>
                <w:szCs w:val="20"/>
              </w:rPr>
              <w:t xml:space="preserve"> працівників індустрії туризму та рекреації</w:t>
            </w:r>
          </w:p>
        </w:tc>
      </w:tr>
      <w:tr w:rsidR="00D67EFA" w:rsidRPr="00D67EFA" w:rsidTr="00E97AF3">
        <w:tc>
          <w:tcPr>
            <w:tcW w:w="3936" w:type="dxa"/>
            <w:tcBorders>
              <w:top w:val="single" w:sz="4" w:space="0" w:color="auto"/>
              <w:left w:val="single" w:sz="4" w:space="0" w:color="auto"/>
              <w:right w:val="single" w:sz="4" w:space="0" w:color="auto"/>
            </w:tcBorders>
            <w:vAlign w:val="center"/>
          </w:tcPr>
          <w:p w:rsidR="00D67EFA" w:rsidRPr="00D67EFA" w:rsidRDefault="00D67EFA" w:rsidP="00407955">
            <w:pPr>
              <w:spacing w:after="0" w:line="240" w:lineRule="auto"/>
              <w:rPr>
                <w:rFonts w:ascii="Times New Roman" w:hAnsi="Times New Roman" w:cs="Times New Roman"/>
                <w:b/>
                <w:bCs/>
                <w:sz w:val="20"/>
                <w:szCs w:val="20"/>
              </w:rPr>
            </w:pPr>
            <w:r w:rsidRPr="00D67EFA">
              <w:rPr>
                <w:rFonts w:ascii="Times New Roman" w:hAnsi="Times New Roman" w:cs="Times New Roman"/>
              </w:rPr>
              <w:t>Тема 9. Роль туризму і рекреації у соціальній глобальній системі</w:t>
            </w:r>
          </w:p>
        </w:tc>
        <w:tc>
          <w:tcPr>
            <w:tcW w:w="5528" w:type="dxa"/>
            <w:tcBorders>
              <w:top w:val="single" w:sz="4" w:space="0" w:color="auto"/>
              <w:left w:val="single" w:sz="4" w:space="0" w:color="auto"/>
              <w:bottom w:val="single" w:sz="4" w:space="0" w:color="auto"/>
              <w:right w:val="single" w:sz="4" w:space="0" w:color="auto"/>
            </w:tcBorders>
            <w:vAlign w:val="center"/>
          </w:tcPr>
          <w:p w:rsidR="00D67EFA" w:rsidRPr="00D67EFA" w:rsidRDefault="00D67EFA" w:rsidP="00407955">
            <w:pPr>
              <w:tabs>
                <w:tab w:val="left" w:pos="288"/>
              </w:tabs>
              <w:spacing w:after="0" w:line="240" w:lineRule="auto"/>
              <w:jc w:val="both"/>
              <w:rPr>
                <w:rFonts w:ascii="Times New Roman" w:hAnsi="Times New Roman" w:cs="Times New Roman"/>
                <w:sz w:val="20"/>
                <w:szCs w:val="20"/>
              </w:rPr>
            </w:pPr>
            <w:r w:rsidRPr="00D67EFA">
              <w:rPr>
                <w:rFonts w:ascii="Times New Roman" w:hAnsi="Times New Roman" w:cs="Times New Roman"/>
                <w:sz w:val="20"/>
                <w:szCs w:val="20"/>
              </w:rPr>
              <w:t>Виїзні практичні заняття (польові практики):</w:t>
            </w:r>
          </w:p>
          <w:p w:rsidR="00D67EFA" w:rsidRPr="00D67EFA" w:rsidRDefault="00D67EFA" w:rsidP="00407955">
            <w:pPr>
              <w:tabs>
                <w:tab w:val="left" w:pos="288"/>
              </w:tabs>
              <w:spacing w:after="0" w:line="240" w:lineRule="auto"/>
              <w:ind w:firstLine="313"/>
              <w:jc w:val="both"/>
              <w:rPr>
                <w:rFonts w:ascii="Times New Roman" w:hAnsi="Times New Roman" w:cs="Times New Roman"/>
                <w:sz w:val="20"/>
                <w:szCs w:val="20"/>
              </w:rPr>
            </w:pPr>
            <w:r w:rsidRPr="00D67EFA">
              <w:rPr>
                <w:rFonts w:ascii="Times New Roman" w:hAnsi="Times New Roman" w:cs="Times New Roman"/>
                <w:sz w:val="20"/>
                <w:szCs w:val="20"/>
              </w:rPr>
              <w:t>- приклад: аналіз туристичних ресурсів місцевої громади; організація міні-екскурсій по місту та зустрічі із практиками.</w:t>
            </w:r>
          </w:p>
          <w:p w:rsidR="00D67EFA" w:rsidRPr="00D67EFA" w:rsidRDefault="00D67EFA" w:rsidP="00407955">
            <w:pPr>
              <w:tabs>
                <w:tab w:val="left" w:pos="288"/>
              </w:tabs>
              <w:spacing w:after="0" w:line="240" w:lineRule="auto"/>
              <w:ind w:firstLine="313"/>
              <w:jc w:val="both"/>
              <w:rPr>
                <w:rFonts w:ascii="Times New Roman" w:hAnsi="Times New Roman" w:cs="Times New Roman"/>
                <w:sz w:val="20"/>
                <w:szCs w:val="20"/>
              </w:rPr>
            </w:pPr>
            <w:r w:rsidRPr="00D67EFA">
              <w:rPr>
                <w:rFonts w:ascii="Times New Roman" w:hAnsi="Times New Roman" w:cs="Times New Roman"/>
                <w:sz w:val="20"/>
                <w:szCs w:val="20"/>
              </w:rPr>
              <w:t>- як активізує: поєднує теорію з реальною практикою, розвиває навички оцінки ресурсів та роботи з групою.</w:t>
            </w:r>
          </w:p>
        </w:tc>
      </w:tr>
    </w:tbl>
    <w:p w:rsidR="00D76C58" w:rsidRPr="00D67EFA" w:rsidRDefault="00D76C58" w:rsidP="00407955">
      <w:pPr>
        <w:pStyle w:val="FR1"/>
        <w:spacing w:line="228" w:lineRule="auto"/>
        <w:ind w:firstLine="0"/>
        <w:jc w:val="center"/>
        <w:rPr>
          <w:rFonts w:ascii="Times New Roman" w:hAnsi="Times New Roman" w:cs="Times New Roman"/>
          <w:b/>
        </w:rPr>
      </w:pPr>
    </w:p>
    <w:p w:rsidR="00227C96" w:rsidRPr="00D67EFA" w:rsidRDefault="00C70405" w:rsidP="00407955">
      <w:pPr>
        <w:pStyle w:val="FR1"/>
        <w:spacing w:line="228" w:lineRule="auto"/>
        <w:ind w:firstLine="0"/>
        <w:jc w:val="center"/>
        <w:rPr>
          <w:rFonts w:ascii="Times New Roman" w:hAnsi="Times New Roman" w:cs="Times New Roman"/>
          <w:b/>
        </w:rPr>
      </w:pPr>
      <w:r w:rsidRPr="00D67EFA">
        <w:rPr>
          <w:rFonts w:ascii="Times New Roman" w:hAnsi="Times New Roman" w:cs="Times New Roman"/>
          <w:b/>
        </w:rPr>
        <w:t>7</w:t>
      </w:r>
      <w:r w:rsidR="00227C96" w:rsidRPr="00D67EFA">
        <w:rPr>
          <w:rFonts w:ascii="Times New Roman" w:hAnsi="Times New Roman" w:cs="Times New Roman"/>
          <w:b/>
        </w:rPr>
        <w:t xml:space="preserve"> МЕТОДИ КОНТРОЛЮ </w:t>
      </w:r>
    </w:p>
    <w:p w:rsidR="00227C96" w:rsidRPr="00D67EFA" w:rsidRDefault="00D67EFA" w:rsidP="00407955">
      <w:pPr>
        <w:pStyle w:val="FR1"/>
        <w:spacing w:line="240" w:lineRule="auto"/>
        <w:ind w:firstLine="567"/>
        <w:jc w:val="both"/>
        <w:rPr>
          <w:rFonts w:ascii="Times New Roman" w:hAnsi="Times New Roman" w:cs="Times New Roman"/>
          <w:sz w:val="22"/>
          <w:szCs w:val="22"/>
        </w:rPr>
      </w:pPr>
      <w:r w:rsidRPr="00D67EFA">
        <w:rPr>
          <w:rFonts w:ascii="Times New Roman" w:hAnsi="Times New Roman" w:cs="Times New Roman"/>
          <w:sz w:val="22"/>
          <w:szCs w:val="22"/>
        </w:rPr>
        <w:t>Контрольні заходи включають поточний та підсумковий (семестровий і атестація) контролі і проводяться згідно із графіком освітнього</w:t>
      </w:r>
      <w:r w:rsidR="00332956">
        <w:rPr>
          <w:rFonts w:ascii="Times New Roman" w:hAnsi="Times New Roman" w:cs="Times New Roman"/>
          <w:sz w:val="22"/>
          <w:szCs w:val="22"/>
        </w:rPr>
        <w:t xml:space="preserve"> </w:t>
      </w:r>
      <w:r w:rsidRPr="00D67EFA">
        <w:rPr>
          <w:rFonts w:ascii="Times New Roman" w:hAnsi="Times New Roman" w:cs="Times New Roman"/>
          <w:sz w:val="22"/>
          <w:szCs w:val="22"/>
        </w:rPr>
        <w:t>процесу Університету</w:t>
      </w:r>
      <w:r w:rsidR="00332956">
        <w:rPr>
          <w:rFonts w:ascii="Times New Roman" w:hAnsi="Times New Roman" w:cs="Times New Roman"/>
          <w:sz w:val="22"/>
          <w:szCs w:val="22"/>
        </w:rPr>
        <w:t xml:space="preserve">. </w:t>
      </w:r>
    </w:p>
    <w:p w:rsidR="00227C96" w:rsidRPr="00D67EFA" w:rsidRDefault="00227C96" w:rsidP="00407955">
      <w:pPr>
        <w:pStyle w:val="FR1"/>
        <w:spacing w:line="240" w:lineRule="auto"/>
        <w:ind w:firstLine="567"/>
        <w:jc w:val="both"/>
        <w:rPr>
          <w:rFonts w:ascii="Times New Roman" w:hAnsi="Times New Roman" w:cs="Times New Roman"/>
          <w:sz w:val="22"/>
          <w:szCs w:val="22"/>
        </w:rPr>
      </w:pPr>
      <w:r w:rsidRPr="00D67EFA">
        <w:rPr>
          <w:rFonts w:ascii="Times New Roman" w:hAnsi="Times New Roman" w:cs="Times New Roman"/>
          <w:sz w:val="22"/>
          <w:szCs w:val="22"/>
        </w:rPr>
        <w:t xml:space="preserve">Поточний контроль здійснюється під час практичних занять, а також у дні проведення контрольних заходів, встановлених робочою програмою і графіком </w:t>
      </w:r>
      <w:r w:rsidR="00C70405" w:rsidRPr="00D67EFA">
        <w:rPr>
          <w:rFonts w:ascii="Times New Roman" w:hAnsi="Times New Roman" w:cs="Times New Roman"/>
          <w:sz w:val="22"/>
          <w:szCs w:val="22"/>
        </w:rPr>
        <w:t>освітнього</w:t>
      </w:r>
      <w:r w:rsidRPr="00D67EFA">
        <w:rPr>
          <w:rFonts w:ascii="Times New Roman" w:hAnsi="Times New Roman" w:cs="Times New Roman"/>
          <w:sz w:val="22"/>
          <w:szCs w:val="22"/>
        </w:rPr>
        <w:t xml:space="preserve"> процесу. При цьому використовуються такі методи поточного контролю:</w:t>
      </w:r>
    </w:p>
    <w:p w:rsidR="00332956" w:rsidRPr="00332956" w:rsidRDefault="00332956" w:rsidP="00CE0281">
      <w:pPr>
        <w:pStyle w:val="FR1"/>
        <w:numPr>
          <w:ilvl w:val="0"/>
          <w:numId w:val="33"/>
        </w:numPr>
        <w:adjustRightInd w:val="0"/>
        <w:spacing w:line="240" w:lineRule="auto"/>
        <w:ind w:left="0" w:firstLine="709"/>
        <w:jc w:val="both"/>
        <w:rPr>
          <w:rFonts w:ascii="Times New Roman" w:hAnsi="Times New Roman" w:cs="Times New Roman"/>
          <w:sz w:val="22"/>
          <w:szCs w:val="22"/>
        </w:rPr>
      </w:pPr>
      <w:r w:rsidRPr="00332956">
        <w:rPr>
          <w:rFonts w:ascii="Times New Roman" w:hAnsi="Times New Roman" w:cs="Times New Roman"/>
          <w:sz w:val="22"/>
          <w:szCs w:val="22"/>
        </w:rPr>
        <w:t>тестування;</w:t>
      </w:r>
    </w:p>
    <w:p w:rsidR="00332956" w:rsidRPr="00332956" w:rsidRDefault="00332956" w:rsidP="00CE0281">
      <w:pPr>
        <w:pStyle w:val="FR1"/>
        <w:numPr>
          <w:ilvl w:val="0"/>
          <w:numId w:val="33"/>
        </w:numPr>
        <w:adjustRightInd w:val="0"/>
        <w:spacing w:line="240" w:lineRule="auto"/>
        <w:ind w:left="0" w:firstLine="709"/>
        <w:jc w:val="both"/>
        <w:rPr>
          <w:rFonts w:ascii="Times New Roman" w:hAnsi="Times New Roman" w:cs="Times New Roman"/>
          <w:sz w:val="22"/>
          <w:szCs w:val="22"/>
        </w:rPr>
      </w:pPr>
      <w:r w:rsidRPr="00332956">
        <w:rPr>
          <w:rFonts w:ascii="Times New Roman" w:hAnsi="Times New Roman" w:cs="Times New Roman"/>
          <w:sz w:val="22"/>
          <w:szCs w:val="22"/>
        </w:rPr>
        <w:t xml:space="preserve"> усне та письмове опитування;</w:t>
      </w:r>
    </w:p>
    <w:p w:rsidR="00332956" w:rsidRPr="00332956" w:rsidRDefault="00332956" w:rsidP="00CE0281">
      <w:pPr>
        <w:pStyle w:val="FR1"/>
        <w:numPr>
          <w:ilvl w:val="0"/>
          <w:numId w:val="33"/>
        </w:numPr>
        <w:suppressAutoHyphens w:val="0"/>
        <w:adjustRightInd w:val="0"/>
        <w:spacing w:line="240" w:lineRule="auto"/>
        <w:ind w:left="0" w:firstLine="709"/>
        <w:jc w:val="both"/>
        <w:textAlignment w:val="auto"/>
        <w:rPr>
          <w:rFonts w:ascii="Times New Roman" w:hAnsi="Times New Roman" w:cs="Times New Roman"/>
          <w:sz w:val="22"/>
          <w:szCs w:val="22"/>
        </w:rPr>
      </w:pPr>
      <w:r w:rsidRPr="00332956">
        <w:rPr>
          <w:rFonts w:ascii="Times New Roman" w:hAnsi="Times New Roman" w:cs="Times New Roman"/>
          <w:sz w:val="22"/>
          <w:szCs w:val="22"/>
        </w:rPr>
        <w:t>оцінювання рефератів, портфоліо, результатів виконання домашніх завдань, практичних і аудиторних контрольних робіт</w:t>
      </w:r>
      <w:r>
        <w:rPr>
          <w:rFonts w:ascii="Times New Roman" w:hAnsi="Times New Roman" w:cs="Times New Roman"/>
          <w:sz w:val="22"/>
          <w:szCs w:val="22"/>
        </w:rPr>
        <w:t>;</w:t>
      </w:r>
    </w:p>
    <w:p w:rsidR="00227C96" w:rsidRPr="00D67EFA" w:rsidRDefault="00C70405" w:rsidP="00CE0281">
      <w:pPr>
        <w:pStyle w:val="FR1"/>
        <w:numPr>
          <w:ilvl w:val="0"/>
          <w:numId w:val="33"/>
        </w:numPr>
        <w:suppressAutoHyphens w:val="0"/>
        <w:adjustRightInd w:val="0"/>
        <w:spacing w:line="240" w:lineRule="auto"/>
        <w:ind w:left="0" w:firstLine="709"/>
        <w:jc w:val="both"/>
        <w:textAlignment w:val="auto"/>
        <w:rPr>
          <w:rFonts w:ascii="Times New Roman" w:hAnsi="Times New Roman" w:cs="Times New Roman"/>
          <w:sz w:val="22"/>
          <w:szCs w:val="22"/>
        </w:rPr>
      </w:pPr>
      <w:r w:rsidRPr="00D67EFA">
        <w:rPr>
          <w:rFonts w:ascii="Times New Roman" w:hAnsi="Times New Roman" w:cs="Times New Roman"/>
          <w:sz w:val="22"/>
          <w:szCs w:val="22"/>
        </w:rPr>
        <w:t xml:space="preserve">оцінювання результатів </w:t>
      </w:r>
      <w:r w:rsidR="00227C96" w:rsidRPr="00D67EFA">
        <w:rPr>
          <w:rFonts w:ascii="Times New Roman" w:hAnsi="Times New Roman" w:cs="Times New Roman"/>
          <w:sz w:val="22"/>
          <w:szCs w:val="22"/>
        </w:rPr>
        <w:t>вирішення проблемних ситуацій кейс-методом.</w:t>
      </w:r>
    </w:p>
    <w:p w:rsidR="00332956" w:rsidRDefault="00332956" w:rsidP="00407955">
      <w:pPr>
        <w:pBdr>
          <w:top w:val="nil"/>
          <w:left w:val="nil"/>
          <w:bottom w:val="nil"/>
          <w:right w:val="nil"/>
          <w:between w:val="nil"/>
        </w:pBdr>
        <w:shd w:val="clear" w:color="auto" w:fill="FFFFFF"/>
        <w:spacing w:after="0" w:line="240" w:lineRule="auto"/>
        <w:ind w:firstLine="567"/>
        <w:jc w:val="both"/>
        <w:rPr>
          <w:rFonts w:ascii="Times New Roman" w:hAnsi="Times New Roman" w:cs="Times New Roman"/>
          <w:color w:val="000000"/>
        </w:rPr>
      </w:pPr>
      <w:r w:rsidRPr="00332956">
        <w:rPr>
          <w:rFonts w:ascii="Times New Roman" w:hAnsi="Times New Roman" w:cs="Times New Roman"/>
          <w:color w:val="000000"/>
        </w:rPr>
        <w:t>Основними видами поточного контролю є оперативний та рубіжний контроль.</w:t>
      </w:r>
      <w:r>
        <w:rPr>
          <w:rFonts w:ascii="Times New Roman" w:hAnsi="Times New Roman" w:cs="Times New Roman"/>
          <w:color w:val="000000"/>
        </w:rPr>
        <w:t xml:space="preserve"> </w:t>
      </w:r>
      <w:r w:rsidRPr="00332956">
        <w:rPr>
          <w:rFonts w:ascii="Times New Roman" w:hAnsi="Times New Roman" w:cs="Times New Roman"/>
          <w:color w:val="000000"/>
        </w:rPr>
        <w:t>Оперативний контроль проводитися в процесі проведення</w:t>
      </w:r>
      <w:r>
        <w:rPr>
          <w:rFonts w:ascii="Times New Roman" w:hAnsi="Times New Roman" w:cs="Times New Roman"/>
          <w:color w:val="000000"/>
        </w:rPr>
        <w:t xml:space="preserve"> </w:t>
      </w:r>
      <w:r w:rsidRPr="00332956">
        <w:rPr>
          <w:rFonts w:ascii="Times New Roman" w:hAnsi="Times New Roman" w:cs="Times New Roman"/>
          <w:color w:val="000000"/>
        </w:rPr>
        <w:t>практичних занять у формі тестування, експрес-опитування, перевірки та прийому домашніх практичних завдань</w:t>
      </w:r>
      <w:r>
        <w:rPr>
          <w:rFonts w:ascii="Times New Roman" w:hAnsi="Times New Roman" w:cs="Times New Roman"/>
          <w:color w:val="000000"/>
        </w:rPr>
        <w:t xml:space="preserve">. </w:t>
      </w:r>
      <w:r w:rsidRPr="00332956">
        <w:rPr>
          <w:rFonts w:ascii="Times New Roman" w:hAnsi="Times New Roman" w:cs="Times New Roman"/>
          <w:color w:val="000000"/>
        </w:rPr>
        <w:t>Рубіжний контроль успішності здобувачів вищої освіти – це об’єктивна</w:t>
      </w:r>
      <w:r>
        <w:rPr>
          <w:rFonts w:ascii="Times New Roman" w:hAnsi="Times New Roman" w:cs="Times New Roman"/>
          <w:color w:val="000000"/>
        </w:rPr>
        <w:t xml:space="preserve"> </w:t>
      </w:r>
      <w:r w:rsidRPr="00332956">
        <w:rPr>
          <w:rFonts w:ascii="Times New Roman" w:hAnsi="Times New Roman" w:cs="Times New Roman"/>
          <w:color w:val="000000"/>
        </w:rPr>
        <w:t>моніторингова оцінка міри освоєння ними програм навчальних дисциплін, інших</w:t>
      </w:r>
      <w:r>
        <w:rPr>
          <w:rFonts w:ascii="Times New Roman" w:hAnsi="Times New Roman" w:cs="Times New Roman"/>
          <w:color w:val="000000"/>
        </w:rPr>
        <w:t xml:space="preserve"> </w:t>
      </w:r>
      <w:r w:rsidRPr="00332956">
        <w:rPr>
          <w:rFonts w:ascii="Times New Roman" w:hAnsi="Times New Roman" w:cs="Times New Roman"/>
          <w:color w:val="000000"/>
        </w:rPr>
        <w:t>освітніх компонентів, результатів навчання, виконання індивідуального навчального плану.</w:t>
      </w:r>
    </w:p>
    <w:p w:rsidR="00C70405" w:rsidRPr="00D67EFA" w:rsidRDefault="00C70405" w:rsidP="00407955">
      <w:pPr>
        <w:pBdr>
          <w:top w:val="nil"/>
          <w:left w:val="nil"/>
          <w:bottom w:val="nil"/>
          <w:right w:val="nil"/>
          <w:between w:val="nil"/>
        </w:pBdr>
        <w:shd w:val="clear" w:color="auto" w:fill="FFFFFF"/>
        <w:spacing w:after="0" w:line="240" w:lineRule="auto"/>
        <w:ind w:firstLine="567"/>
        <w:jc w:val="both"/>
        <w:rPr>
          <w:rFonts w:ascii="Times New Roman" w:hAnsi="Times New Roman" w:cs="Times New Roman"/>
          <w:color w:val="000000"/>
        </w:rPr>
      </w:pPr>
      <w:r w:rsidRPr="00D67EFA">
        <w:rPr>
          <w:rFonts w:ascii="Times New Roman" w:hAnsi="Times New Roman" w:cs="Times New Roman"/>
          <w:color w:val="000000"/>
        </w:rPr>
        <w:t>Ліквідація академічної заборгованості із семестрового контролю здійснюється у період екзаменаційної сесії або за графіком, встановленим деканатом відповідно до «Положення про контроль і оцінювання результатів навчання здобувачів вищої освіти у ХНУ».</w:t>
      </w:r>
    </w:p>
    <w:p w:rsidR="000A5916" w:rsidRPr="00D67EFA" w:rsidRDefault="00CC0756"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sidRPr="00D67EFA">
        <w:rPr>
          <w:rFonts w:ascii="Times New Roman" w:hAnsi="Times New Roman" w:cs="Times New Roman"/>
          <w:b/>
          <w:color w:val="000000"/>
          <w:sz w:val="24"/>
          <w:szCs w:val="24"/>
        </w:rPr>
        <w:lastRenderedPageBreak/>
        <w:t>8 ПОЛІТИКА ДИСЦИПЛІНИ</w:t>
      </w:r>
    </w:p>
    <w:p w:rsidR="000A5916" w:rsidRPr="00D67EFA" w:rsidRDefault="000A5916" w:rsidP="00407955">
      <w:pPr>
        <w:pBdr>
          <w:top w:val="nil"/>
          <w:left w:val="nil"/>
          <w:bottom w:val="nil"/>
          <w:right w:val="nil"/>
          <w:between w:val="nil"/>
        </w:pBdr>
        <w:shd w:val="clear" w:color="auto" w:fill="FFFFFF"/>
        <w:spacing w:after="0" w:line="240" w:lineRule="auto"/>
        <w:ind w:firstLineChars="295" w:firstLine="649"/>
        <w:jc w:val="both"/>
        <w:rPr>
          <w:rFonts w:ascii="Times New Roman" w:hAnsi="Times New Roman" w:cs="Times New Roman"/>
          <w:color w:val="000000"/>
        </w:rPr>
      </w:pPr>
      <w:r w:rsidRPr="00D67EFA">
        <w:rPr>
          <w:rFonts w:ascii="Times New Roman" w:hAnsi="Times New Roman" w:cs="Times New Roman"/>
          <w:color w:val="000000"/>
        </w:rPr>
        <w:t xml:space="preserve">Політика навчальної дисципліни загалом визначається системою вимог до здобувача вищої освіти, що передбачені чинними положеннями Університету про організацію і навчально-методичне забезпечення освітнього процесу. Зокрема, проходження інструктажу з техніки безпеки; відвідування занять з дисципліни є обов’язковим. За об’єктивних причин (підтверджених документально) теоретичне навчання за погодженням із лектором може відбуватись в індивідуальному режимі. Успішне опанування дисципліни і формування фахових </w:t>
      </w:r>
      <w:proofErr w:type="spellStart"/>
      <w:r w:rsidRPr="00D67EFA">
        <w:rPr>
          <w:rFonts w:ascii="Times New Roman" w:hAnsi="Times New Roman" w:cs="Times New Roman"/>
          <w:color w:val="000000"/>
        </w:rPr>
        <w:t>компетентностей</w:t>
      </w:r>
      <w:proofErr w:type="spellEnd"/>
      <w:r w:rsidRPr="00D67EFA">
        <w:rPr>
          <w:rFonts w:ascii="Times New Roman" w:hAnsi="Times New Roman" w:cs="Times New Roman"/>
          <w:color w:val="000000"/>
        </w:rPr>
        <w:t xml:space="preserve"> і програмних результатів навчання передбачає необхідність підготовки до практичних занять (вивчення теоретичного матеріалу з теми, активно працювати на занятті, брати участь у дискусіях</w:t>
      </w:r>
      <w:r w:rsidR="00707A55" w:rsidRPr="00D67EFA">
        <w:rPr>
          <w:rFonts w:ascii="Times New Roman" w:hAnsi="Times New Roman" w:cs="Times New Roman"/>
          <w:color w:val="000000"/>
        </w:rPr>
        <w:t>, інтерактивних вправах, вирішенні проблемних питань за допомогою кейс-методу</w:t>
      </w:r>
      <w:r w:rsidRPr="00D67EFA">
        <w:rPr>
          <w:rFonts w:ascii="Times New Roman" w:hAnsi="Times New Roman" w:cs="Times New Roman"/>
          <w:color w:val="000000"/>
        </w:rPr>
        <w:t>).</w:t>
      </w:r>
    </w:p>
    <w:p w:rsidR="000A5916" w:rsidRPr="00D67EFA" w:rsidRDefault="000A5916" w:rsidP="00407955">
      <w:pPr>
        <w:pBdr>
          <w:top w:val="nil"/>
          <w:left w:val="nil"/>
          <w:bottom w:val="nil"/>
          <w:right w:val="nil"/>
          <w:between w:val="nil"/>
        </w:pBdr>
        <w:shd w:val="clear" w:color="auto" w:fill="FFFFFF"/>
        <w:spacing w:after="0" w:line="240" w:lineRule="auto"/>
        <w:ind w:firstLineChars="295" w:firstLine="649"/>
        <w:jc w:val="both"/>
        <w:rPr>
          <w:rFonts w:ascii="Times New Roman" w:hAnsi="Times New Roman" w:cs="Times New Roman"/>
          <w:color w:val="000000"/>
        </w:rPr>
      </w:pPr>
      <w:r w:rsidRPr="00D67EFA">
        <w:rPr>
          <w:rFonts w:ascii="Times New Roman" w:hAnsi="Times New Roman" w:cs="Times New Roman"/>
          <w:color w:val="000000"/>
        </w:rPr>
        <w:t>Здобувачі вищої освіти зобов’язані дотримуватися термінів виконання усіх видів робіт, передбачен</w:t>
      </w:r>
      <w:r w:rsidR="00BE225D" w:rsidRPr="00D67EFA">
        <w:rPr>
          <w:rFonts w:ascii="Times New Roman" w:hAnsi="Times New Roman" w:cs="Times New Roman"/>
          <w:color w:val="000000"/>
        </w:rPr>
        <w:t>их</w:t>
      </w:r>
      <w:r w:rsidRPr="00D67EFA">
        <w:rPr>
          <w:rFonts w:ascii="Times New Roman" w:hAnsi="Times New Roman" w:cs="Times New Roman"/>
          <w:color w:val="000000"/>
        </w:rPr>
        <w:t xml:space="preserve"> робочою програмою навчальної дисципліни. Пропущене практичне заняття здобувач зобов’язаний відпрацювати у встановлений викладачем термін, але не пізніше, ніж за два тижні до кінця теоретичних занять у семестрі.</w:t>
      </w:r>
    </w:p>
    <w:p w:rsidR="000A5916" w:rsidRPr="00D67EFA" w:rsidRDefault="000A5916" w:rsidP="00407955">
      <w:pPr>
        <w:pBdr>
          <w:top w:val="nil"/>
          <w:left w:val="nil"/>
          <w:bottom w:val="nil"/>
          <w:right w:val="nil"/>
          <w:between w:val="nil"/>
        </w:pBdr>
        <w:shd w:val="clear" w:color="auto" w:fill="FFFFFF"/>
        <w:spacing w:after="0" w:line="240" w:lineRule="auto"/>
        <w:ind w:firstLineChars="295" w:firstLine="649"/>
        <w:jc w:val="both"/>
        <w:rPr>
          <w:rFonts w:ascii="Times New Roman" w:hAnsi="Times New Roman" w:cs="Times New Roman"/>
          <w:color w:val="000000"/>
        </w:rPr>
      </w:pPr>
      <w:r w:rsidRPr="00D67EFA">
        <w:rPr>
          <w:rFonts w:ascii="Times New Roman" w:hAnsi="Times New Roman" w:cs="Times New Roman"/>
          <w:color w:val="000000"/>
        </w:rPr>
        <w:t>Засвоєння студентом теоретичного матеріалу з дисципліни оцінюється за результатами опитування під час практичних занять</w:t>
      </w:r>
      <w:r w:rsidR="00332956">
        <w:rPr>
          <w:rFonts w:ascii="Times New Roman" w:hAnsi="Times New Roman" w:cs="Times New Roman"/>
          <w:color w:val="000000"/>
        </w:rPr>
        <w:t xml:space="preserve"> та</w:t>
      </w:r>
      <w:r w:rsidRPr="00D67EFA">
        <w:rPr>
          <w:rFonts w:ascii="Times New Roman" w:hAnsi="Times New Roman" w:cs="Times New Roman"/>
          <w:color w:val="000000"/>
        </w:rPr>
        <w:t xml:space="preserve"> тестування. </w:t>
      </w:r>
    </w:p>
    <w:p w:rsidR="000A5916" w:rsidRPr="00D67EFA" w:rsidRDefault="000A5916" w:rsidP="00407955">
      <w:pPr>
        <w:pBdr>
          <w:top w:val="nil"/>
          <w:left w:val="nil"/>
          <w:bottom w:val="nil"/>
          <w:right w:val="nil"/>
          <w:between w:val="nil"/>
        </w:pBdr>
        <w:shd w:val="clear" w:color="auto" w:fill="FFFFFF"/>
        <w:spacing w:after="0" w:line="240" w:lineRule="auto"/>
        <w:ind w:firstLineChars="295" w:firstLine="649"/>
        <w:jc w:val="both"/>
        <w:rPr>
          <w:rFonts w:ascii="Times New Roman" w:hAnsi="Times New Roman" w:cs="Times New Roman"/>
          <w:color w:val="000000"/>
        </w:rPr>
      </w:pPr>
      <w:r w:rsidRPr="00D67EFA">
        <w:rPr>
          <w:rFonts w:ascii="Times New Roman" w:hAnsi="Times New Roman" w:cs="Times New Roman"/>
          <w:color w:val="000000"/>
        </w:rPr>
        <w:t>Здобувач вищої освіти, виконуючи самостійну роботу з дисципліни, має дотримуватися політики доброчесності (заборонені списування, підказки, плагіат, використання штучного інтелекту (без вірного цитування)). У разі порушення політики академічної доброчесності в будь-яких видах навчальної роботи здобувач вищої освіти отримує незадовільну оцінку і має повторно виконати завдання з відповідної теми (виду роботи), що передбачені робочою програмою. Будь-які форми порушення академічної доброчесності під час вивчення навчальної дисципліни не допускаються та не толеруються.</w:t>
      </w:r>
    </w:p>
    <w:p w:rsidR="000A5916" w:rsidRPr="00D67EFA" w:rsidRDefault="000A5916" w:rsidP="00407955">
      <w:pPr>
        <w:spacing w:after="0"/>
        <w:ind w:firstLine="709"/>
        <w:jc w:val="both"/>
        <w:rPr>
          <w:rFonts w:ascii="Times New Roman" w:hAnsi="Times New Roman" w:cs="Times New Roman"/>
          <w:color w:val="000000"/>
        </w:rPr>
      </w:pPr>
      <w:r w:rsidRPr="00D67EFA">
        <w:rPr>
          <w:rFonts w:ascii="Times New Roman" w:hAnsi="Times New Roman" w:cs="Times New Roman"/>
          <w:color w:val="000000"/>
        </w:rPr>
        <w:t xml:space="preserve">У межах вивчення навчальної дисципліни здобувачам вищої освіти передбачено визнання і зарахування </w:t>
      </w:r>
      <w:r w:rsidRPr="00F26352">
        <w:rPr>
          <w:rFonts w:ascii="Times New Roman" w:hAnsi="Times New Roman" w:cs="Times New Roman"/>
          <w:color w:val="000000"/>
        </w:rPr>
        <w:t>результатів навчання, набутих шляхом неформальної освіти, що розміщені на доступних платформ</w:t>
      </w:r>
      <w:r w:rsidR="00F26352">
        <w:rPr>
          <w:rFonts w:ascii="Times New Roman" w:hAnsi="Times New Roman" w:cs="Times New Roman"/>
          <w:color w:val="000000"/>
        </w:rPr>
        <w:t>і Дія, а саме, «</w:t>
      </w:r>
      <w:r w:rsidR="00F26352" w:rsidRPr="00F26352">
        <w:rPr>
          <w:rFonts w:ascii="Times New Roman" w:hAnsi="Times New Roman" w:cs="Times New Roman"/>
          <w:color w:val="000000"/>
        </w:rPr>
        <w:t>Як туристичні ініціативи змінюють громади</w:t>
      </w:r>
      <w:r w:rsidR="00F26352">
        <w:rPr>
          <w:rFonts w:ascii="Times New Roman" w:hAnsi="Times New Roman" w:cs="Times New Roman"/>
          <w:color w:val="000000"/>
        </w:rPr>
        <w:t>»</w:t>
      </w:r>
      <w:r w:rsidRPr="00F26352">
        <w:rPr>
          <w:rFonts w:ascii="Times New Roman" w:hAnsi="Times New Roman" w:cs="Times New Roman"/>
          <w:color w:val="000000"/>
        </w:rPr>
        <w:t xml:space="preserve"> (</w:t>
      </w:r>
      <w:hyperlink r:id="rId8" w:history="1">
        <w:r w:rsidR="00F26352" w:rsidRPr="001C23A7">
          <w:rPr>
            <w:rStyle w:val="af1"/>
            <w:rFonts w:ascii="Times New Roman" w:hAnsi="Times New Roman" w:cs="Times New Roman"/>
          </w:rPr>
          <w:t>https://osvita.diia.gov.ua/courses/how-tourism-initiatives-change-communities</w:t>
        </w:r>
      </w:hyperlink>
      <w:r w:rsidR="00F26352">
        <w:rPr>
          <w:rFonts w:ascii="Times New Roman" w:hAnsi="Times New Roman" w:cs="Times New Roman"/>
        </w:rPr>
        <w:t>)</w:t>
      </w:r>
      <w:r w:rsidR="00F26352">
        <w:rPr>
          <w:rFonts w:ascii="Times New Roman" w:hAnsi="Times New Roman" w:cs="Times New Roman"/>
          <w:color w:val="000000"/>
        </w:rPr>
        <w:t xml:space="preserve"> та «</w:t>
      </w:r>
      <w:proofErr w:type="spellStart"/>
      <w:r w:rsidR="00F26352" w:rsidRPr="00F26352">
        <w:rPr>
          <w:rFonts w:ascii="Times New Roman" w:hAnsi="Times New Roman" w:cs="Times New Roman"/>
          <w:color w:val="000000"/>
        </w:rPr>
        <w:t>Безбарєрність</w:t>
      </w:r>
      <w:proofErr w:type="spellEnd"/>
      <w:r w:rsidR="00F26352" w:rsidRPr="00F26352">
        <w:rPr>
          <w:rFonts w:ascii="Times New Roman" w:hAnsi="Times New Roman" w:cs="Times New Roman"/>
          <w:color w:val="000000"/>
        </w:rPr>
        <w:t xml:space="preserve"> у галузі гостинності</w:t>
      </w:r>
      <w:r w:rsidR="00F26352">
        <w:rPr>
          <w:rFonts w:ascii="Times New Roman" w:hAnsi="Times New Roman" w:cs="Times New Roman"/>
          <w:color w:val="000000"/>
        </w:rPr>
        <w:t>» (</w:t>
      </w:r>
      <w:hyperlink r:id="rId9" w:history="1">
        <w:r w:rsidR="00F26352" w:rsidRPr="001C23A7">
          <w:rPr>
            <w:rStyle w:val="af1"/>
            <w:rFonts w:ascii="Times New Roman" w:hAnsi="Times New Roman" w:cs="Times New Roman"/>
          </w:rPr>
          <w:t>https://osvita.diia.gov.ua/courses/accessibility-in-the-field-of-hospitality?fbclid=IwAR1hW6IKeXU4BsGdGjQSL-5wD8124K7BMLc7ebUtuKRxuPlPIUBk4mtPmiI</w:t>
        </w:r>
      </w:hyperlink>
      <w:r w:rsidR="00F26352">
        <w:rPr>
          <w:rFonts w:ascii="Times New Roman" w:hAnsi="Times New Roman" w:cs="Times New Roman"/>
          <w:color w:val="000000"/>
        </w:rPr>
        <w:t xml:space="preserve"> )</w:t>
      </w:r>
      <w:r w:rsidR="006F46E8" w:rsidRPr="00F26352">
        <w:rPr>
          <w:rFonts w:ascii="Times New Roman" w:hAnsi="Times New Roman" w:cs="Times New Roman"/>
          <w:color w:val="000000"/>
        </w:rPr>
        <w:t xml:space="preserve"> які сприяють формуванню</w:t>
      </w:r>
      <w:r w:rsidRPr="00F26352">
        <w:rPr>
          <w:rFonts w:ascii="Times New Roman" w:hAnsi="Times New Roman" w:cs="Times New Roman"/>
          <w:color w:val="000000"/>
        </w:rPr>
        <w:t xml:space="preserve"> </w:t>
      </w:r>
      <w:proofErr w:type="spellStart"/>
      <w:r w:rsidRPr="00F26352">
        <w:rPr>
          <w:rFonts w:ascii="Times New Roman" w:hAnsi="Times New Roman" w:cs="Times New Roman"/>
          <w:color w:val="000000"/>
        </w:rPr>
        <w:t>компетентностей</w:t>
      </w:r>
      <w:proofErr w:type="spellEnd"/>
      <w:r w:rsidRPr="00F26352">
        <w:rPr>
          <w:rFonts w:ascii="Times New Roman" w:hAnsi="Times New Roman" w:cs="Times New Roman"/>
          <w:color w:val="000000"/>
        </w:rPr>
        <w:t xml:space="preserve"> і поглибленню результатів навчання, визначених робочою програмою</w:t>
      </w:r>
      <w:r w:rsidRPr="00D67EFA">
        <w:rPr>
          <w:rFonts w:ascii="Times New Roman" w:hAnsi="Times New Roman" w:cs="Times New Roman"/>
          <w:color w:val="000000"/>
        </w:rPr>
        <w:t xml:space="preserve"> дисципліни, або забезпечують вивчення відповідної теми та/або виду робіт з програми навчальної дисципліни (детальніше у Положенні про порядок визнання та зарахування результатів навчання здобувачів вищої освіти у ХНУ).</w:t>
      </w:r>
    </w:p>
    <w:p w:rsidR="000A5916" w:rsidRPr="00D67EFA" w:rsidRDefault="000A5916" w:rsidP="00407955">
      <w:pPr>
        <w:pStyle w:val="FR1"/>
        <w:spacing w:line="228" w:lineRule="auto"/>
        <w:ind w:firstLine="720"/>
        <w:jc w:val="both"/>
        <w:rPr>
          <w:rFonts w:ascii="Times New Roman" w:hAnsi="Times New Roman" w:cs="Times New Roman"/>
          <w:sz w:val="22"/>
          <w:szCs w:val="22"/>
        </w:rPr>
      </w:pPr>
    </w:p>
    <w:p w:rsidR="00227C96" w:rsidRPr="00D67EFA" w:rsidRDefault="00B41841" w:rsidP="00407955">
      <w:pPr>
        <w:pStyle w:val="af"/>
        <w:shd w:val="clear" w:color="auto" w:fill="FFFFFF"/>
        <w:spacing w:after="0" w:line="218" w:lineRule="auto"/>
        <w:ind w:left="0"/>
        <w:jc w:val="center"/>
        <w:rPr>
          <w:rFonts w:ascii="Times New Roman" w:hAnsi="Times New Roman"/>
          <w:b/>
          <w:sz w:val="24"/>
          <w:szCs w:val="24"/>
        </w:rPr>
      </w:pPr>
      <w:r w:rsidRPr="00D67EFA">
        <w:rPr>
          <w:rFonts w:ascii="Times New Roman" w:hAnsi="Times New Roman"/>
          <w:b/>
          <w:sz w:val="24"/>
          <w:szCs w:val="24"/>
        </w:rPr>
        <w:t>9</w:t>
      </w:r>
      <w:r w:rsidR="00227C96" w:rsidRPr="00D67EFA">
        <w:rPr>
          <w:rFonts w:ascii="Times New Roman" w:hAnsi="Times New Roman"/>
          <w:b/>
          <w:sz w:val="24"/>
          <w:szCs w:val="24"/>
        </w:rPr>
        <w:t xml:space="preserve"> ОЦІНЮВАННЯ РЕЗУЛЬТАТІВ НАВЧАННЯ СТУДЕНТІВ У СЕМЕСТРІ</w:t>
      </w:r>
    </w:p>
    <w:p w:rsidR="00B41841" w:rsidRPr="00D67EFA" w:rsidRDefault="00B41841" w:rsidP="00407955">
      <w:pPr>
        <w:pBdr>
          <w:top w:val="nil"/>
          <w:left w:val="nil"/>
          <w:bottom w:val="nil"/>
          <w:right w:val="nil"/>
          <w:between w:val="nil"/>
        </w:pBdr>
        <w:shd w:val="clear" w:color="auto" w:fill="FFFFFF"/>
        <w:spacing w:after="0" w:line="235" w:lineRule="auto"/>
        <w:ind w:firstLineChars="295" w:firstLine="649"/>
        <w:jc w:val="both"/>
        <w:rPr>
          <w:rFonts w:ascii="Times New Roman" w:hAnsi="Times New Roman" w:cs="Times New Roman"/>
          <w:color w:val="000000"/>
        </w:rPr>
      </w:pPr>
      <w:r w:rsidRPr="00D67EFA">
        <w:rPr>
          <w:rFonts w:ascii="Times New Roman" w:hAnsi="Times New Roman" w:cs="Times New Roman"/>
          <w:color w:val="000000"/>
        </w:rPr>
        <w:t>Оцінювання академічних досягнень здобувача вищої освіти здійснюється відповідно до «Положення про контроль і оцінювання результатів навчання здобувачів вищої освіти у ХНУ». При поточному оцінюванні виконаної здобувачем з кожно</w:t>
      </w:r>
      <w:r w:rsidR="002B2733" w:rsidRPr="00D67EFA">
        <w:rPr>
          <w:rFonts w:ascii="Times New Roman" w:hAnsi="Times New Roman" w:cs="Times New Roman"/>
          <w:color w:val="000000"/>
        </w:rPr>
        <w:t>го виду навчальної роботи (робота)</w:t>
      </w:r>
      <w:r w:rsidRPr="00D67EFA">
        <w:rPr>
          <w:rFonts w:ascii="Times New Roman" w:hAnsi="Times New Roman" w:cs="Times New Roman"/>
          <w:color w:val="000000"/>
        </w:rPr>
        <w:t xml:space="preserve"> і отриманих ним результатів викладач виставляє йому певну кількість балів із призначених робочою програмою для цього виду роботи. При цьому кожна робота може бути зарахована, якщо здобувач набрав не менше 60</w:t>
      </w:r>
      <w:r w:rsidR="000C4CBD" w:rsidRPr="00D67EFA">
        <w:rPr>
          <w:rFonts w:ascii="Times New Roman" w:hAnsi="Times New Roman" w:cs="Times New Roman"/>
          <w:color w:val="000000"/>
        </w:rPr>
        <w:t xml:space="preserve"> </w:t>
      </w:r>
      <w:r w:rsidRPr="00D67EFA">
        <w:rPr>
          <w:rFonts w:ascii="Times New Roman" w:hAnsi="Times New Roman" w:cs="Times New Roman"/>
          <w:color w:val="000000"/>
        </w:rPr>
        <w:t xml:space="preserve">відсотків (мінімальний рівень для позитивної оцінки) від максимально можливої суми балів, призначеної </w:t>
      </w:r>
      <w:r w:rsidR="002B2733" w:rsidRPr="00D67EFA">
        <w:rPr>
          <w:rFonts w:ascii="Times New Roman" w:hAnsi="Times New Roman" w:cs="Times New Roman"/>
          <w:color w:val="000000"/>
        </w:rPr>
        <w:t>кожному виду навчальної роботи</w:t>
      </w:r>
      <w:r w:rsidRPr="00D67EFA">
        <w:rPr>
          <w:rFonts w:ascii="Times New Roman" w:hAnsi="Times New Roman" w:cs="Times New Roman"/>
          <w:color w:val="000000"/>
        </w:rPr>
        <w:t>.</w:t>
      </w:r>
    </w:p>
    <w:p w:rsidR="00B41841" w:rsidRPr="00D67EFA" w:rsidRDefault="00B41841" w:rsidP="00407955">
      <w:pPr>
        <w:pBdr>
          <w:top w:val="nil"/>
          <w:left w:val="nil"/>
          <w:bottom w:val="nil"/>
          <w:right w:val="nil"/>
          <w:between w:val="nil"/>
        </w:pBdr>
        <w:shd w:val="clear" w:color="auto" w:fill="FFFFFF"/>
        <w:spacing w:after="0" w:line="247" w:lineRule="auto"/>
        <w:ind w:firstLineChars="295" w:firstLine="649"/>
        <w:jc w:val="both"/>
        <w:rPr>
          <w:rFonts w:ascii="Times New Roman" w:hAnsi="Times New Roman" w:cs="Times New Roman"/>
          <w:color w:val="000000"/>
        </w:rPr>
      </w:pPr>
      <w:r w:rsidRPr="00D67EFA">
        <w:rPr>
          <w:rFonts w:ascii="Times New Roman" w:hAnsi="Times New Roman" w:cs="Times New Roman"/>
          <w:color w:val="000000"/>
        </w:rPr>
        <w:t>Будь-які форми порушення академічної доброчесності не допускаються та не толеруються.</w:t>
      </w:r>
    </w:p>
    <w:p w:rsidR="00F26352" w:rsidRDefault="00B41841" w:rsidP="00407955">
      <w:pPr>
        <w:pBdr>
          <w:top w:val="nil"/>
          <w:left w:val="nil"/>
          <w:bottom w:val="nil"/>
          <w:right w:val="nil"/>
          <w:between w:val="nil"/>
        </w:pBdr>
        <w:shd w:val="clear" w:color="auto" w:fill="FFFFFF"/>
        <w:spacing w:after="0" w:line="247" w:lineRule="auto"/>
        <w:ind w:firstLineChars="295" w:firstLine="649"/>
        <w:jc w:val="both"/>
        <w:rPr>
          <w:rFonts w:ascii="Times New Roman" w:hAnsi="Times New Roman" w:cs="Times New Roman"/>
          <w:color w:val="000000"/>
        </w:rPr>
      </w:pPr>
      <w:r w:rsidRPr="00D67EFA">
        <w:rPr>
          <w:rFonts w:ascii="Times New Roman" w:hAnsi="Times New Roman" w:cs="Times New Roman"/>
          <w:color w:val="000000"/>
        </w:rPr>
        <w:t xml:space="preserve">Отриманий здобувачем бал за зарахований вид навчальної роботи після її оцінювання викладач виставляє в електронному журналі обліку успішності здобувачів вищої освіти. </w:t>
      </w:r>
    </w:p>
    <w:p w:rsidR="00377FB9" w:rsidRPr="00332956" w:rsidRDefault="00377FB9" w:rsidP="00407955">
      <w:pPr>
        <w:pBdr>
          <w:top w:val="nil"/>
          <w:left w:val="nil"/>
          <w:bottom w:val="nil"/>
          <w:right w:val="nil"/>
          <w:between w:val="nil"/>
        </w:pBdr>
        <w:shd w:val="clear" w:color="auto" w:fill="FFFFFF"/>
        <w:spacing w:after="0" w:line="240" w:lineRule="auto"/>
        <w:ind w:firstLine="567"/>
        <w:jc w:val="both"/>
        <w:rPr>
          <w:rFonts w:ascii="Times New Roman" w:hAnsi="Times New Roman" w:cs="Times New Roman"/>
          <w:color w:val="000000"/>
        </w:rPr>
      </w:pPr>
      <w:r w:rsidRPr="00332956">
        <w:rPr>
          <w:rFonts w:ascii="Times New Roman" w:hAnsi="Times New Roman" w:cs="Times New Roman"/>
          <w:color w:val="000000"/>
        </w:rPr>
        <w:t xml:space="preserve">Підсумковий семестровий контроль передбачає встановлення відповідності здобутих особою результатів навчання з </w:t>
      </w:r>
      <w:r>
        <w:rPr>
          <w:rFonts w:ascii="Times New Roman" w:hAnsi="Times New Roman" w:cs="Times New Roman"/>
          <w:color w:val="000000"/>
        </w:rPr>
        <w:t xml:space="preserve">дисципліни </w:t>
      </w:r>
      <w:r w:rsidRPr="00332956">
        <w:rPr>
          <w:rFonts w:ascii="Times New Roman" w:hAnsi="Times New Roman" w:cs="Times New Roman"/>
          <w:color w:val="000000"/>
        </w:rPr>
        <w:t xml:space="preserve">вимогам освітньої програми і проводиться у формі </w:t>
      </w:r>
      <w:r>
        <w:rPr>
          <w:rFonts w:ascii="Times New Roman" w:hAnsi="Times New Roman" w:cs="Times New Roman"/>
          <w:color w:val="000000"/>
        </w:rPr>
        <w:t xml:space="preserve">семестрового </w:t>
      </w:r>
      <w:r w:rsidRPr="00332956">
        <w:rPr>
          <w:rFonts w:ascii="Times New Roman" w:hAnsi="Times New Roman" w:cs="Times New Roman"/>
          <w:color w:val="000000"/>
        </w:rPr>
        <w:t>заліку</w:t>
      </w:r>
      <w:r>
        <w:rPr>
          <w:rFonts w:ascii="Times New Roman" w:hAnsi="Times New Roman" w:cs="Times New Roman"/>
          <w:color w:val="000000"/>
        </w:rPr>
        <w:t xml:space="preserve"> – ф</w:t>
      </w:r>
      <w:r w:rsidRPr="00332956">
        <w:rPr>
          <w:rFonts w:ascii="Times New Roman" w:hAnsi="Times New Roman" w:cs="Times New Roman"/>
          <w:color w:val="000000"/>
        </w:rPr>
        <w:t>орма підсумкового контролю, що передбачає оцінювання засвоєння здобувачем вищої освіти навчального матеріалу, на</w:t>
      </w:r>
      <w:r>
        <w:rPr>
          <w:rFonts w:ascii="Times New Roman" w:hAnsi="Times New Roman" w:cs="Times New Roman"/>
          <w:color w:val="000000"/>
        </w:rPr>
        <w:t xml:space="preserve"> </w:t>
      </w:r>
      <w:r w:rsidRPr="00332956">
        <w:rPr>
          <w:rFonts w:ascii="Times New Roman" w:hAnsi="Times New Roman" w:cs="Times New Roman"/>
          <w:color w:val="000000"/>
        </w:rPr>
        <w:t>підставі поточного контролю (за результатами роботи на практичних, а також передбачених Робочою програмою поточних контрольних заходів). Залік виставляється, якщо здобувач вищої освіти успішно</w:t>
      </w:r>
      <w:r>
        <w:rPr>
          <w:rFonts w:ascii="Times New Roman" w:hAnsi="Times New Roman" w:cs="Times New Roman"/>
          <w:color w:val="000000"/>
        </w:rPr>
        <w:t xml:space="preserve"> </w:t>
      </w:r>
      <w:r w:rsidRPr="00332956">
        <w:rPr>
          <w:rFonts w:ascii="Times New Roman" w:hAnsi="Times New Roman" w:cs="Times New Roman"/>
          <w:color w:val="000000"/>
        </w:rPr>
        <w:t>виконав індивідуальний навчальний план з дисципліни, досяг мінімального порогового рівня балів, а загальна сума балів, яку він набрав за результатами поточного</w:t>
      </w:r>
      <w:r>
        <w:rPr>
          <w:rFonts w:ascii="Times New Roman" w:hAnsi="Times New Roman" w:cs="Times New Roman"/>
          <w:color w:val="000000"/>
        </w:rPr>
        <w:t xml:space="preserve"> </w:t>
      </w:r>
      <w:r w:rsidRPr="00332956">
        <w:rPr>
          <w:rFonts w:ascii="Times New Roman" w:hAnsi="Times New Roman" w:cs="Times New Roman"/>
          <w:color w:val="000000"/>
        </w:rPr>
        <w:t>контролю з освітнього компонента, знаходиться у межах від 60 до 100 балів.</w:t>
      </w:r>
    </w:p>
    <w:p w:rsidR="00B41841" w:rsidRPr="00D67EFA" w:rsidRDefault="00B41841" w:rsidP="00407955">
      <w:pPr>
        <w:pBdr>
          <w:top w:val="nil"/>
          <w:left w:val="nil"/>
          <w:bottom w:val="nil"/>
          <w:right w:val="nil"/>
          <w:between w:val="nil"/>
        </w:pBdr>
        <w:shd w:val="clear" w:color="auto" w:fill="FFFFFF"/>
        <w:spacing w:after="0" w:line="247" w:lineRule="auto"/>
        <w:ind w:firstLineChars="295" w:firstLine="649"/>
        <w:jc w:val="both"/>
        <w:rPr>
          <w:rFonts w:ascii="Times New Roman" w:hAnsi="Times New Roman" w:cs="Times New Roman"/>
          <w:color w:val="000000"/>
          <w:sz w:val="20"/>
          <w:szCs w:val="20"/>
        </w:rPr>
      </w:pPr>
      <w:r w:rsidRPr="00D67EFA">
        <w:rPr>
          <w:rFonts w:ascii="Times New Roman" w:hAnsi="Times New Roman" w:cs="Times New Roman"/>
          <w:color w:val="000000"/>
        </w:rPr>
        <w:t xml:space="preserve">Семестрова підсумкова оцінка розраховується в автоматизованому режимі в інформаційній підсистемі «Електронний журнал» (ІС «Електронний університет») і відповідно до накопиченої суми балів визначається оцінка за інституційною шкалою та шкалою ЄКТС (див. таблицю </w:t>
      </w:r>
      <w:r w:rsidR="000C4CBD" w:rsidRPr="00D67EFA">
        <w:rPr>
          <w:rFonts w:ascii="Times New Roman" w:hAnsi="Times New Roman" w:cs="Times New Roman"/>
          <w:color w:val="000000"/>
        </w:rPr>
        <w:t>9.</w:t>
      </w:r>
      <w:r w:rsidR="00407955">
        <w:rPr>
          <w:rFonts w:ascii="Times New Roman" w:hAnsi="Times New Roman" w:cs="Times New Roman"/>
          <w:color w:val="000000"/>
        </w:rPr>
        <w:t>4</w:t>
      </w:r>
      <w:r w:rsidR="000C4CBD" w:rsidRPr="00D67EFA">
        <w:rPr>
          <w:rFonts w:ascii="Times New Roman" w:hAnsi="Times New Roman" w:cs="Times New Roman"/>
          <w:color w:val="000000"/>
        </w:rPr>
        <w:t>),</w:t>
      </w:r>
      <w:r w:rsidRPr="00D67EFA">
        <w:rPr>
          <w:rFonts w:ascii="Times New Roman" w:hAnsi="Times New Roman" w:cs="Times New Roman"/>
          <w:color w:val="000000"/>
        </w:rPr>
        <w:t xml:space="preserve"> яка </w:t>
      </w:r>
      <w:r w:rsidRPr="00D67EFA">
        <w:rPr>
          <w:rFonts w:ascii="Times New Roman" w:hAnsi="Times New Roman" w:cs="Times New Roman"/>
          <w:color w:val="000000"/>
        </w:rPr>
        <w:lastRenderedPageBreak/>
        <w:t>заноситься в екзаменаційну відомість, а також до Індивідуального навчального плану здобувача вищої освіти.</w:t>
      </w:r>
    </w:p>
    <w:p w:rsidR="000C7A99" w:rsidRPr="00D67EFA" w:rsidRDefault="005210CE" w:rsidP="00CC0756">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D67EFA">
        <w:rPr>
          <w:rFonts w:ascii="Times New Roman" w:hAnsi="Times New Roman" w:cs="Times New Roman"/>
          <w:b/>
          <w:color w:val="000000"/>
        </w:rPr>
        <w:t xml:space="preserve">Таблиця 9.1 – </w:t>
      </w:r>
      <w:r w:rsidR="000C7A99" w:rsidRPr="00D67EFA">
        <w:rPr>
          <w:rFonts w:ascii="Times New Roman" w:hAnsi="Times New Roman" w:cs="Times New Roman"/>
          <w:b/>
          <w:color w:val="000000"/>
        </w:rPr>
        <w:t xml:space="preserve">Структурування дисципліни за видами навчальної роботи і оцінювання результатів навчання студентів </w:t>
      </w:r>
      <w:r w:rsidR="000C7A99" w:rsidRPr="00D67EFA">
        <w:rPr>
          <w:rFonts w:ascii="Times New Roman" w:hAnsi="Times New Roman" w:cs="Times New Roman"/>
          <w:b/>
          <w:i/>
        </w:rPr>
        <w:t>денної</w:t>
      </w:r>
      <w:r w:rsidR="000C7A99" w:rsidRPr="00D67EFA">
        <w:rPr>
          <w:rFonts w:ascii="Times New Roman" w:hAnsi="Times New Roman" w:cs="Times New Roman"/>
          <w:b/>
        </w:rPr>
        <w:t xml:space="preserve"> </w:t>
      </w:r>
      <w:r w:rsidR="000C7A99" w:rsidRPr="00D67EFA">
        <w:rPr>
          <w:rFonts w:ascii="Times New Roman" w:hAnsi="Times New Roman" w:cs="Times New Roman"/>
          <w:b/>
          <w:color w:val="000000"/>
        </w:rPr>
        <w:t xml:space="preserve">форми здобуття освіти у 1 семестрі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36"/>
        <w:gridCol w:w="636"/>
        <w:gridCol w:w="636"/>
        <w:gridCol w:w="636"/>
        <w:gridCol w:w="496"/>
        <w:gridCol w:w="578"/>
        <w:gridCol w:w="777"/>
        <w:gridCol w:w="777"/>
        <w:gridCol w:w="766"/>
        <w:gridCol w:w="816"/>
        <w:gridCol w:w="1631"/>
        <w:gridCol w:w="960"/>
      </w:tblGrid>
      <w:tr w:rsidR="00377FB9" w:rsidRPr="00D67EFA" w:rsidTr="00176B3B">
        <w:trPr>
          <w:trHeight w:val="482"/>
        </w:trPr>
        <w:tc>
          <w:tcPr>
            <w:tcW w:w="0" w:type="auto"/>
            <w:gridSpan w:val="8"/>
            <w:vAlign w:val="center"/>
          </w:tcPr>
          <w:p w:rsidR="00377FB9" w:rsidRPr="00D67EFA" w:rsidRDefault="00377FB9" w:rsidP="00407955">
            <w:pPr>
              <w:pBdr>
                <w:top w:val="nil"/>
                <w:left w:val="nil"/>
                <w:bottom w:val="nil"/>
                <w:right w:val="nil"/>
                <w:between w:val="nil"/>
              </w:pBdr>
              <w:spacing w:after="0" w:line="240" w:lineRule="auto"/>
              <w:ind w:hanging="2"/>
              <w:jc w:val="center"/>
              <w:rPr>
                <w:rFonts w:ascii="Times New Roman" w:hAnsi="Times New Roman" w:cs="Times New Roman"/>
                <w:b/>
                <w:color w:val="000000"/>
                <w:sz w:val="20"/>
                <w:szCs w:val="20"/>
              </w:rPr>
            </w:pPr>
            <w:r w:rsidRPr="00D67EFA">
              <w:rPr>
                <w:rFonts w:ascii="Times New Roman" w:hAnsi="Times New Roman" w:cs="Times New Roman"/>
                <w:b/>
                <w:color w:val="000000"/>
                <w:sz w:val="20"/>
                <w:szCs w:val="20"/>
              </w:rPr>
              <w:t>Аудиторна робота</w:t>
            </w:r>
          </w:p>
        </w:tc>
        <w:tc>
          <w:tcPr>
            <w:tcW w:w="0" w:type="auto"/>
            <w:gridSpan w:val="2"/>
            <w:vAlign w:val="center"/>
          </w:tcPr>
          <w:p w:rsidR="00377FB9" w:rsidRPr="00D67EFA" w:rsidRDefault="00377FB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b/>
                <w:color w:val="000000"/>
                <w:sz w:val="20"/>
                <w:szCs w:val="20"/>
              </w:rPr>
              <w:t>Контрольні заходи</w:t>
            </w:r>
          </w:p>
        </w:tc>
        <w:tc>
          <w:tcPr>
            <w:tcW w:w="0" w:type="auto"/>
            <w:tcBorders>
              <w:right w:val="single" w:sz="4" w:space="0" w:color="auto"/>
            </w:tcBorders>
            <w:vAlign w:val="center"/>
          </w:tcPr>
          <w:p w:rsidR="00377FB9" w:rsidRPr="00D67EFA" w:rsidRDefault="00377FB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Pr>
                <w:rFonts w:ascii="Times New Roman" w:hAnsi="Times New Roman" w:cs="Times New Roman"/>
                <w:b/>
                <w:color w:val="000000"/>
                <w:sz w:val="20"/>
                <w:szCs w:val="20"/>
              </w:rPr>
              <w:t>Контрольна</w:t>
            </w:r>
            <w:r w:rsidRPr="00D67EFA">
              <w:rPr>
                <w:rFonts w:ascii="Times New Roman" w:hAnsi="Times New Roman" w:cs="Times New Roman"/>
                <w:b/>
                <w:color w:val="000000"/>
                <w:sz w:val="20"/>
                <w:szCs w:val="20"/>
              </w:rPr>
              <w:t xml:space="preserve"> робота</w:t>
            </w:r>
          </w:p>
        </w:tc>
        <w:tc>
          <w:tcPr>
            <w:tcW w:w="0" w:type="auto"/>
            <w:tcBorders>
              <w:left w:val="single" w:sz="4" w:space="0" w:color="auto"/>
              <w:bottom w:val="single" w:sz="4" w:space="0" w:color="auto"/>
            </w:tcBorders>
            <w:vAlign w:val="center"/>
          </w:tcPr>
          <w:p w:rsidR="00377FB9" w:rsidRPr="00D67EFA" w:rsidRDefault="00377FB9" w:rsidP="00407955">
            <w:pP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b/>
                <w:sz w:val="20"/>
                <w:szCs w:val="20"/>
              </w:rPr>
              <w:t>Разом</w:t>
            </w:r>
          </w:p>
        </w:tc>
      </w:tr>
      <w:tr w:rsidR="00377FB9" w:rsidRPr="00D67EFA" w:rsidTr="00176B3B">
        <w:trPr>
          <w:trHeight w:val="429"/>
        </w:trPr>
        <w:tc>
          <w:tcPr>
            <w:tcW w:w="0" w:type="auto"/>
            <w:gridSpan w:val="8"/>
            <w:vAlign w:val="center"/>
          </w:tcPr>
          <w:p w:rsidR="00377FB9" w:rsidRPr="00D67EFA" w:rsidRDefault="00377FB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 xml:space="preserve">Практичні заняття </w:t>
            </w:r>
          </w:p>
          <w:p w:rsidR="00377FB9" w:rsidRPr="00D67EFA" w:rsidRDefault="00377FB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(мінімум – 8 контрольних точок)</w:t>
            </w:r>
          </w:p>
        </w:tc>
        <w:tc>
          <w:tcPr>
            <w:tcW w:w="0" w:type="auto"/>
            <w:gridSpan w:val="2"/>
            <w:vAlign w:val="center"/>
          </w:tcPr>
          <w:p w:rsidR="00377FB9" w:rsidRPr="00D67EFA" w:rsidRDefault="00377FB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Тестовий контроль:</w:t>
            </w:r>
          </w:p>
        </w:tc>
        <w:tc>
          <w:tcPr>
            <w:tcW w:w="0" w:type="auto"/>
            <w:tcBorders>
              <w:right w:val="single" w:sz="4" w:space="0" w:color="auto"/>
            </w:tcBorders>
            <w:vAlign w:val="center"/>
          </w:tcPr>
          <w:p w:rsidR="00377FB9" w:rsidRPr="00D67EFA" w:rsidRDefault="00377FB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КР</w:t>
            </w:r>
          </w:p>
        </w:tc>
        <w:tc>
          <w:tcPr>
            <w:tcW w:w="0" w:type="auto"/>
            <w:tcBorders>
              <w:left w:val="single" w:sz="4" w:space="0" w:color="auto"/>
            </w:tcBorders>
            <w:vAlign w:val="center"/>
          </w:tcPr>
          <w:p w:rsidR="00377FB9" w:rsidRPr="00D67EFA" w:rsidRDefault="00377FB9" w:rsidP="00407955">
            <w:pP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Сума балів</w:t>
            </w:r>
          </w:p>
        </w:tc>
      </w:tr>
      <w:tr w:rsidR="00494968" w:rsidRPr="00D67EFA" w:rsidTr="00176B3B">
        <w:trPr>
          <w:trHeight w:val="415"/>
        </w:trPr>
        <w:tc>
          <w:tcPr>
            <w:tcW w:w="0" w:type="auto"/>
            <w:vAlign w:val="center"/>
          </w:tcPr>
          <w:p w:rsidR="00176B3B" w:rsidRPr="00D67EFA" w:rsidRDefault="00494968"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Т</w:t>
            </w:r>
            <w:r w:rsidR="00176B3B" w:rsidRPr="00D67EFA">
              <w:rPr>
                <w:rFonts w:ascii="Times New Roman" w:hAnsi="Times New Roman" w:cs="Times New Roman"/>
                <w:color w:val="000000"/>
                <w:sz w:val="20"/>
                <w:szCs w:val="20"/>
              </w:rPr>
              <w:t>1-</w:t>
            </w:r>
            <w:r>
              <w:rPr>
                <w:rFonts w:ascii="Times New Roman" w:hAnsi="Times New Roman" w:cs="Times New Roman"/>
                <w:color w:val="000000"/>
                <w:sz w:val="20"/>
                <w:szCs w:val="20"/>
              </w:rPr>
              <w:t>Т</w:t>
            </w:r>
            <w:r w:rsidR="00176B3B" w:rsidRPr="00D67EFA">
              <w:rPr>
                <w:rFonts w:ascii="Times New Roman" w:hAnsi="Times New Roman" w:cs="Times New Roman"/>
                <w:color w:val="000000"/>
                <w:sz w:val="20"/>
                <w:szCs w:val="20"/>
              </w:rPr>
              <w:t>2</w:t>
            </w:r>
          </w:p>
        </w:tc>
        <w:tc>
          <w:tcPr>
            <w:tcW w:w="0" w:type="auto"/>
            <w:vAlign w:val="center"/>
          </w:tcPr>
          <w:p w:rsidR="00176B3B" w:rsidRPr="00D67EFA" w:rsidRDefault="00494968"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Т</w:t>
            </w:r>
            <w:r w:rsidR="00176B3B" w:rsidRPr="00D67EFA">
              <w:rPr>
                <w:rFonts w:ascii="Times New Roman" w:hAnsi="Times New Roman" w:cs="Times New Roman"/>
                <w:color w:val="000000"/>
                <w:sz w:val="20"/>
                <w:szCs w:val="20"/>
              </w:rPr>
              <w:t>3-</w:t>
            </w:r>
            <w:r>
              <w:rPr>
                <w:rFonts w:ascii="Times New Roman" w:hAnsi="Times New Roman" w:cs="Times New Roman"/>
                <w:color w:val="000000"/>
                <w:sz w:val="20"/>
                <w:szCs w:val="20"/>
              </w:rPr>
              <w:t>Т</w:t>
            </w:r>
            <w:r w:rsidR="00176B3B" w:rsidRPr="00D67EFA">
              <w:rPr>
                <w:rFonts w:ascii="Times New Roman" w:hAnsi="Times New Roman" w:cs="Times New Roman"/>
                <w:color w:val="000000"/>
                <w:sz w:val="20"/>
                <w:szCs w:val="20"/>
              </w:rPr>
              <w:t>4</w:t>
            </w:r>
          </w:p>
        </w:tc>
        <w:tc>
          <w:tcPr>
            <w:tcW w:w="0" w:type="auto"/>
            <w:vAlign w:val="center"/>
          </w:tcPr>
          <w:p w:rsidR="00176B3B" w:rsidRPr="00D67EFA" w:rsidRDefault="00494968"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Т</w:t>
            </w:r>
            <w:r w:rsidR="00176B3B" w:rsidRPr="00D67EFA">
              <w:rPr>
                <w:rFonts w:ascii="Times New Roman" w:hAnsi="Times New Roman" w:cs="Times New Roman"/>
                <w:color w:val="000000"/>
                <w:sz w:val="20"/>
                <w:szCs w:val="20"/>
              </w:rPr>
              <w:t>5-</w:t>
            </w:r>
            <w:r>
              <w:rPr>
                <w:rFonts w:ascii="Times New Roman" w:hAnsi="Times New Roman" w:cs="Times New Roman"/>
                <w:color w:val="000000"/>
                <w:sz w:val="20"/>
                <w:szCs w:val="20"/>
              </w:rPr>
              <w:t>Т</w:t>
            </w:r>
            <w:r w:rsidR="00176B3B" w:rsidRPr="00D67EFA">
              <w:rPr>
                <w:rFonts w:ascii="Times New Roman" w:hAnsi="Times New Roman" w:cs="Times New Roman"/>
                <w:color w:val="000000"/>
                <w:sz w:val="20"/>
                <w:szCs w:val="20"/>
              </w:rPr>
              <w:t>6</w:t>
            </w:r>
          </w:p>
        </w:tc>
        <w:tc>
          <w:tcPr>
            <w:tcW w:w="0" w:type="auto"/>
            <w:vAlign w:val="center"/>
          </w:tcPr>
          <w:p w:rsidR="00176B3B" w:rsidRPr="00D67EFA" w:rsidRDefault="00494968"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Т</w:t>
            </w:r>
            <w:r w:rsidR="00176B3B" w:rsidRPr="00D67EFA">
              <w:rPr>
                <w:rFonts w:ascii="Times New Roman" w:hAnsi="Times New Roman" w:cs="Times New Roman"/>
                <w:color w:val="000000"/>
                <w:sz w:val="20"/>
                <w:szCs w:val="20"/>
              </w:rPr>
              <w:t>7-</w:t>
            </w:r>
            <w:r>
              <w:rPr>
                <w:rFonts w:ascii="Times New Roman" w:hAnsi="Times New Roman" w:cs="Times New Roman"/>
                <w:color w:val="000000"/>
                <w:sz w:val="20"/>
                <w:szCs w:val="20"/>
              </w:rPr>
              <w:t>Т</w:t>
            </w:r>
            <w:r w:rsidR="00176B3B" w:rsidRPr="00D67EFA">
              <w:rPr>
                <w:rFonts w:ascii="Times New Roman" w:hAnsi="Times New Roman" w:cs="Times New Roman"/>
                <w:color w:val="000000"/>
                <w:sz w:val="20"/>
                <w:szCs w:val="20"/>
              </w:rPr>
              <w:t>8</w:t>
            </w:r>
          </w:p>
        </w:tc>
        <w:tc>
          <w:tcPr>
            <w:tcW w:w="0" w:type="auto"/>
            <w:vAlign w:val="center"/>
          </w:tcPr>
          <w:p w:rsidR="00176B3B" w:rsidRPr="00D67EFA" w:rsidRDefault="00494968"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Т</w:t>
            </w:r>
            <w:r w:rsidR="00176B3B" w:rsidRPr="00D67EFA">
              <w:rPr>
                <w:rFonts w:ascii="Times New Roman" w:hAnsi="Times New Roman" w:cs="Times New Roman"/>
                <w:color w:val="000000"/>
                <w:sz w:val="20"/>
                <w:szCs w:val="20"/>
              </w:rPr>
              <w:t>9</w:t>
            </w:r>
          </w:p>
        </w:tc>
        <w:tc>
          <w:tcPr>
            <w:tcW w:w="0" w:type="auto"/>
            <w:vAlign w:val="center"/>
          </w:tcPr>
          <w:p w:rsidR="00176B3B" w:rsidRPr="00D67EFA" w:rsidRDefault="00494968"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Т</w:t>
            </w:r>
            <w:r w:rsidR="00176B3B">
              <w:rPr>
                <w:rFonts w:ascii="Times New Roman" w:hAnsi="Times New Roman" w:cs="Times New Roman"/>
                <w:color w:val="000000"/>
                <w:sz w:val="20"/>
                <w:szCs w:val="20"/>
              </w:rPr>
              <w:t>10</w:t>
            </w:r>
          </w:p>
        </w:tc>
        <w:tc>
          <w:tcPr>
            <w:tcW w:w="0" w:type="auto"/>
            <w:vAlign w:val="center"/>
          </w:tcPr>
          <w:p w:rsidR="00176B3B" w:rsidRPr="00D67EFA" w:rsidRDefault="00494968"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Т</w:t>
            </w:r>
            <w:r w:rsidR="00176B3B">
              <w:rPr>
                <w:rFonts w:ascii="Times New Roman" w:hAnsi="Times New Roman" w:cs="Times New Roman"/>
                <w:color w:val="000000"/>
                <w:sz w:val="20"/>
                <w:szCs w:val="20"/>
              </w:rPr>
              <w:t>11-</w:t>
            </w:r>
            <w:r>
              <w:rPr>
                <w:rFonts w:ascii="Times New Roman" w:hAnsi="Times New Roman" w:cs="Times New Roman"/>
                <w:color w:val="000000"/>
                <w:sz w:val="20"/>
                <w:szCs w:val="20"/>
              </w:rPr>
              <w:t>Т</w:t>
            </w:r>
            <w:r w:rsidR="00176B3B">
              <w:rPr>
                <w:rFonts w:ascii="Times New Roman" w:hAnsi="Times New Roman" w:cs="Times New Roman"/>
                <w:color w:val="000000"/>
                <w:sz w:val="20"/>
                <w:szCs w:val="20"/>
              </w:rPr>
              <w:t>12</w:t>
            </w:r>
          </w:p>
        </w:tc>
        <w:tc>
          <w:tcPr>
            <w:tcW w:w="0" w:type="auto"/>
            <w:vAlign w:val="center"/>
          </w:tcPr>
          <w:p w:rsidR="00176B3B" w:rsidRPr="00D67EFA" w:rsidRDefault="00494968"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Т</w:t>
            </w:r>
            <w:r w:rsidR="00176B3B">
              <w:rPr>
                <w:rFonts w:ascii="Times New Roman" w:hAnsi="Times New Roman" w:cs="Times New Roman"/>
                <w:color w:val="000000"/>
                <w:sz w:val="20"/>
                <w:szCs w:val="20"/>
              </w:rPr>
              <w:t>13-</w:t>
            </w:r>
            <w:r>
              <w:rPr>
                <w:rFonts w:ascii="Times New Roman" w:hAnsi="Times New Roman" w:cs="Times New Roman"/>
                <w:color w:val="000000"/>
                <w:sz w:val="20"/>
                <w:szCs w:val="20"/>
              </w:rPr>
              <w:t>Т</w:t>
            </w:r>
            <w:r w:rsidR="00176B3B">
              <w:rPr>
                <w:rFonts w:ascii="Times New Roman" w:hAnsi="Times New Roman" w:cs="Times New Roman"/>
                <w:color w:val="000000"/>
                <w:sz w:val="20"/>
                <w:szCs w:val="20"/>
              </w:rPr>
              <w:t>14</w:t>
            </w:r>
          </w:p>
        </w:tc>
        <w:tc>
          <w:tcPr>
            <w:tcW w:w="0" w:type="auto"/>
            <w:vAlign w:val="center"/>
          </w:tcPr>
          <w:p w:rsidR="00176B3B" w:rsidRPr="00D67EFA" w:rsidRDefault="00176B3B"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Т</w:t>
            </w:r>
            <w:r>
              <w:rPr>
                <w:rFonts w:ascii="Times New Roman" w:hAnsi="Times New Roman" w:cs="Times New Roman"/>
                <w:sz w:val="20"/>
                <w:szCs w:val="20"/>
                <w:vertAlign w:val="superscript"/>
              </w:rPr>
              <w:t> </w:t>
            </w:r>
            <w:r w:rsidRPr="00D67EFA">
              <w:rPr>
                <w:rFonts w:ascii="Times New Roman" w:hAnsi="Times New Roman" w:cs="Times New Roman"/>
                <w:color w:val="000000"/>
                <w:sz w:val="20"/>
                <w:szCs w:val="20"/>
              </w:rPr>
              <w:t>1-7</w:t>
            </w:r>
          </w:p>
        </w:tc>
        <w:tc>
          <w:tcPr>
            <w:tcW w:w="0" w:type="auto"/>
            <w:vAlign w:val="center"/>
          </w:tcPr>
          <w:p w:rsidR="00176B3B" w:rsidRPr="00D67EFA" w:rsidRDefault="00176B3B"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Т</w:t>
            </w:r>
            <w:r>
              <w:rPr>
                <w:rFonts w:ascii="Times New Roman" w:hAnsi="Times New Roman" w:cs="Times New Roman"/>
                <w:color w:val="000000"/>
                <w:sz w:val="20"/>
                <w:szCs w:val="20"/>
              </w:rPr>
              <w:t> </w:t>
            </w:r>
            <w:r w:rsidRPr="00D67EFA">
              <w:rPr>
                <w:rFonts w:ascii="Times New Roman" w:hAnsi="Times New Roman" w:cs="Times New Roman"/>
                <w:color w:val="000000"/>
                <w:sz w:val="20"/>
                <w:szCs w:val="20"/>
              </w:rPr>
              <w:t>8-1</w:t>
            </w:r>
            <w:r>
              <w:rPr>
                <w:rFonts w:ascii="Times New Roman" w:hAnsi="Times New Roman" w:cs="Times New Roman"/>
                <w:color w:val="000000"/>
                <w:sz w:val="20"/>
                <w:szCs w:val="20"/>
              </w:rPr>
              <w:t>4</w:t>
            </w:r>
          </w:p>
        </w:tc>
        <w:tc>
          <w:tcPr>
            <w:tcW w:w="0" w:type="auto"/>
            <w:tcBorders>
              <w:right w:val="single" w:sz="4" w:space="0" w:color="auto"/>
            </w:tcBorders>
            <w:vAlign w:val="center"/>
          </w:tcPr>
          <w:p w:rsidR="00176B3B" w:rsidRPr="00D67EFA" w:rsidRDefault="00176B3B"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Т</w:t>
            </w:r>
            <w:r>
              <w:rPr>
                <w:rFonts w:ascii="Times New Roman" w:hAnsi="Times New Roman" w:cs="Times New Roman"/>
                <w:color w:val="000000"/>
                <w:sz w:val="20"/>
                <w:szCs w:val="20"/>
              </w:rPr>
              <w:t> 1</w:t>
            </w:r>
            <w:r w:rsidRPr="00D67EFA">
              <w:rPr>
                <w:rFonts w:ascii="Times New Roman" w:hAnsi="Times New Roman" w:cs="Times New Roman"/>
                <w:color w:val="000000"/>
                <w:sz w:val="20"/>
                <w:szCs w:val="20"/>
              </w:rPr>
              <w:t>-1</w:t>
            </w:r>
            <w:r>
              <w:rPr>
                <w:rFonts w:ascii="Times New Roman" w:hAnsi="Times New Roman" w:cs="Times New Roman"/>
                <w:color w:val="000000"/>
                <w:sz w:val="20"/>
                <w:szCs w:val="20"/>
              </w:rPr>
              <w:t>4</w:t>
            </w:r>
          </w:p>
        </w:tc>
        <w:tc>
          <w:tcPr>
            <w:tcW w:w="0" w:type="auto"/>
            <w:tcBorders>
              <w:left w:val="single" w:sz="4" w:space="0" w:color="auto"/>
            </w:tcBorders>
            <w:vAlign w:val="center"/>
          </w:tcPr>
          <w:p w:rsidR="00176B3B" w:rsidRPr="00D67EFA" w:rsidRDefault="00176B3B"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p>
        </w:tc>
      </w:tr>
      <w:tr w:rsidR="00377FB9" w:rsidRPr="00D67EFA" w:rsidTr="00176B3B">
        <w:trPr>
          <w:trHeight w:val="240"/>
        </w:trPr>
        <w:tc>
          <w:tcPr>
            <w:tcW w:w="0" w:type="auto"/>
            <w:gridSpan w:val="12"/>
            <w:vAlign w:val="center"/>
          </w:tcPr>
          <w:p w:rsidR="00377FB9" w:rsidRPr="00D67EFA" w:rsidRDefault="00377FB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Кількість балів за вид навчальної роботи (мінімум-максимум)</w:t>
            </w:r>
          </w:p>
        </w:tc>
      </w:tr>
      <w:tr w:rsidR="00494968" w:rsidRPr="00D67EFA" w:rsidTr="00176B3B">
        <w:trPr>
          <w:trHeight w:val="411"/>
        </w:trPr>
        <w:tc>
          <w:tcPr>
            <w:tcW w:w="0" w:type="auto"/>
            <w:vAlign w:val="center"/>
          </w:tcPr>
          <w:p w:rsidR="00176B3B" w:rsidRPr="00D67EFA" w:rsidRDefault="00176B3B"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3-5</w:t>
            </w:r>
          </w:p>
        </w:tc>
        <w:tc>
          <w:tcPr>
            <w:tcW w:w="0" w:type="auto"/>
            <w:vAlign w:val="center"/>
          </w:tcPr>
          <w:p w:rsidR="00176B3B" w:rsidRPr="00D67EFA" w:rsidRDefault="00176B3B"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3-5</w:t>
            </w:r>
          </w:p>
        </w:tc>
        <w:tc>
          <w:tcPr>
            <w:tcW w:w="0" w:type="auto"/>
            <w:vAlign w:val="center"/>
          </w:tcPr>
          <w:p w:rsidR="00176B3B" w:rsidRPr="00D67EFA" w:rsidRDefault="00176B3B"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3-5</w:t>
            </w:r>
          </w:p>
        </w:tc>
        <w:tc>
          <w:tcPr>
            <w:tcW w:w="0" w:type="auto"/>
            <w:vAlign w:val="center"/>
          </w:tcPr>
          <w:p w:rsidR="00176B3B" w:rsidRPr="00D67EFA" w:rsidRDefault="00176B3B"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3-5</w:t>
            </w:r>
          </w:p>
        </w:tc>
        <w:tc>
          <w:tcPr>
            <w:tcW w:w="0" w:type="auto"/>
            <w:vAlign w:val="center"/>
          </w:tcPr>
          <w:p w:rsidR="00176B3B" w:rsidRPr="00D67EFA" w:rsidRDefault="00176B3B"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3-5</w:t>
            </w:r>
          </w:p>
        </w:tc>
        <w:tc>
          <w:tcPr>
            <w:tcW w:w="0" w:type="auto"/>
            <w:vAlign w:val="center"/>
          </w:tcPr>
          <w:p w:rsidR="00176B3B" w:rsidRPr="00D67EFA" w:rsidRDefault="00176B3B"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3-5</w:t>
            </w:r>
          </w:p>
        </w:tc>
        <w:tc>
          <w:tcPr>
            <w:tcW w:w="0" w:type="auto"/>
            <w:vAlign w:val="center"/>
          </w:tcPr>
          <w:p w:rsidR="00176B3B" w:rsidRPr="00D67EFA" w:rsidRDefault="00176B3B"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3-5</w:t>
            </w:r>
          </w:p>
        </w:tc>
        <w:tc>
          <w:tcPr>
            <w:tcW w:w="0" w:type="auto"/>
            <w:vAlign w:val="center"/>
          </w:tcPr>
          <w:p w:rsidR="00176B3B" w:rsidRPr="00D67EFA" w:rsidRDefault="00176B3B"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3-5</w:t>
            </w:r>
          </w:p>
        </w:tc>
        <w:tc>
          <w:tcPr>
            <w:tcW w:w="0" w:type="auto"/>
            <w:vAlign w:val="center"/>
          </w:tcPr>
          <w:p w:rsidR="00176B3B" w:rsidRPr="00D67EFA" w:rsidRDefault="00176B3B"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r w:rsidRPr="00D67EFA">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D67EFA">
              <w:rPr>
                <w:rFonts w:ascii="Times New Roman" w:hAnsi="Times New Roman" w:cs="Times New Roman"/>
                <w:color w:val="000000"/>
                <w:sz w:val="20"/>
                <w:szCs w:val="20"/>
              </w:rPr>
              <w:t>5</w:t>
            </w:r>
          </w:p>
        </w:tc>
        <w:tc>
          <w:tcPr>
            <w:tcW w:w="0" w:type="auto"/>
            <w:vAlign w:val="center"/>
          </w:tcPr>
          <w:p w:rsidR="00176B3B" w:rsidRPr="00D67EFA" w:rsidRDefault="00176B3B"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r w:rsidRPr="00D67EFA">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D67EFA">
              <w:rPr>
                <w:rFonts w:ascii="Times New Roman" w:hAnsi="Times New Roman" w:cs="Times New Roman"/>
                <w:color w:val="000000"/>
                <w:sz w:val="20"/>
                <w:szCs w:val="20"/>
              </w:rPr>
              <w:t>5</w:t>
            </w:r>
          </w:p>
        </w:tc>
        <w:tc>
          <w:tcPr>
            <w:tcW w:w="0" w:type="auto"/>
            <w:vAlign w:val="center"/>
          </w:tcPr>
          <w:p w:rsidR="00176B3B" w:rsidRPr="00D67EFA" w:rsidRDefault="00176B3B"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18</w:t>
            </w:r>
            <w:r w:rsidRPr="00D67EFA">
              <w:rPr>
                <w:rFonts w:ascii="Times New Roman" w:hAnsi="Times New Roman" w:cs="Times New Roman"/>
                <w:color w:val="000000"/>
                <w:sz w:val="20"/>
                <w:szCs w:val="20"/>
              </w:rPr>
              <w:t>-</w:t>
            </w:r>
            <w:r>
              <w:rPr>
                <w:rFonts w:ascii="Times New Roman" w:hAnsi="Times New Roman" w:cs="Times New Roman"/>
                <w:color w:val="000000"/>
                <w:sz w:val="20"/>
                <w:szCs w:val="20"/>
              </w:rPr>
              <w:t>30</w:t>
            </w:r>
          </w:p>
        </w:tc>
        <w:tc>
          <w:tcPr>
            <w:tcW w:w="0" w:type="auto"/>
            <w:vMerge w:val="restart"/>
            <w:vAlign w:val="center"/>
          </w:tcPr>
          <w:p w:rsidR="00176B3B" w:rsidRPr="00D67EFA" w:rsidRDefault="00176B3B"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b/>
                <w:color w:val="000000"/>
                <w:sz w:val="20"/>
                <w:szCs w:val="20"/>
              </w:rPr>
              <w:t>60-100</w:t>
            </w:r>
            <w:r w:rsidRPr="00D67EFA">
              <w:rPr>
                <w:rFonts w:ascii="Times New Roman" w:hAnsi="Times New Roman" w:cs="Times New Roman"/>
                <w:b/>
                <w:color w:val="000000"/>
                <w:sz w:val="20"/>
                <w:szCs w:val="20"/>
                <w:vertAlign w:val="superscript"/>
              </w:rPr>
              <w:t>**</w:t>
            </w:r>
          </w:p>
        </w:tc>
      </w:tr>
      <w:tr w:rsidR="00377FB9" w:rsidRPr="00D67EFA" w:rsidTr="00176B3B">
        <w:trPr>
          <w:trHeight w:val="240"/>
        </w:trPr>
        <w:tc>
          <w:tcPr>
            <w:tcW w:w="0" w:type="auto"/>
            <w:gridSpan w:val="8"/>
            <w:vAlign w:val="center"/>
          </w:tcPr>
          <w:p w:rsidR="00377FB9" w:rsidRPr="00D67EFA" w:rsidRDefault="00377FB9" w:rsidP="00407955">
            <w:pPr>
              <w:pBdr>
                <w:top w:val="nil"/>
                <w:left w:val="nil"/>
                <w:bottom w:val="nil"/>
                <w:right w:val="nil"/>
                <w:between w:val="nil"/>
              </w:pBdr>
              <w:spacing w:after="0" w:line="240" w:lineRule="auto"/>
              <w:ind w:hanging="2"/>
              <w:jc w:val="center"/>
              <w:rPr>
                <w:rFonts w:ascii="Times New Roman" w:hAnsi="Times New Roman" w:cs="Times New Roman"/>
                <w:b/>
                <w:color w:val="000000"/>
                <w:sz w:val="20"/>
                <w:szCs w:val="20"/>
              </w:rPr>
            </w:pPr>
            <w:r w:rsidRPr="00D67EFA">
              <w:rPr>
                <w:rFonts w:ascii="Times New Roman" w:hAnsi="Times New Roman" w:cs="Times New Roman"/>
                <w:b/>
                <w:color w:val="000000"/>
                <w:sz w:val="20"/>
                <w:szCs w:val="20"/>
              </w:rPr>
              <w:t>24-40</w:t>
            </w:r>
          </w:p>
        </w:tc>
        <w:tc>
          <w:tcPr>
            <w:tcW w:w="0" w:type="auto"/>
            <w:gridSpan w:val="2"/>
            <w:vAlign w:val="center"/>
          </w:tcPr>
          <w:p w:rsidR="00377FB9" w:rsidRPr="00D67EFA" w:rsidRDefault="00377FB9" w:rsidP="00407955">
            <w:pPr>
              <w:pBdr>
                <w:top w:val="nil"/>
                <w:left w:val="nil"/>
                <w:bottom w:val="nil"/>
                <w:right w:val="nil"/>
                <w:between w:val="nil"/>
              </w:pBdr>
              <w:spacing w:after="0" w:line="240" w:lineRule="auto"/>
              <w:ind w:hanging="2"/>
              <w:jc w:val="center"/>
              <w:rPr>
                <w:rFonts w:ascii="Times New Roman" w:hAnsi="Times New Roman" w:cs="Times New Roman"/>
                <w:b/>
                <w:color w:val="000000"/>
                <w:sz w:val="20"/>
                <w:szCs w:val="20"/>
              </w:rPr>
            </w:pPr>
            <w:r>
              <w:rPr>
                <w:rFonts w:ascii="Times New Roman" w:hAnsi="Times New Roman" w:cs="Times New Roman"/>
                <w:b/>
                <w:color w:val="000000"/>
                <w:sz w:val="20"/>
                <w:szCs w:val="20"/>
              </w:rPr>
              <w:t>18</w:t>
            </w:r>
            <w:r w:rsidRPr="00D67EFA">
              <w:rPr>
                <w:rFonts w:ascii="Times New Roman" w:hAnsi="Times New Roman" w:cs="Times New Roman"/>
                <w:b/>
                <w:color w:val="000000"/>
                <w:sz w:val="20"/>
                <w:szCs w:val="20"/>
              </w:rPr>
              <w:t>-</w:t>
            </w:r>
            <w:r>
              <w:rPr>
                <w:rFonts w:ascii="Times New Roman" w:hAnsi="Times New Roman" w:cs="Times New Roman"/>
                <w:b/>
                <w:color w:val="000000"/>
                <w:sz w:val="20"/>
                <w:szCs w:val="20"/>
              </w:rPr>
              <w:t>30</w:t>
            </w:r>
          </w:p>
        </w:tc>
        <w:tc>
          <w:tcPr>
            <w:tcW w:w="0" w:type="auto"/>
            <w:vAlign w:val="center"/>
          </w:tcPr>
          <w:p w:rsidR="00377FB9" w:rsidRPr="00D67EFA" w:rsidRDefault="00377FB9" w:rsidP="00407955">
            <w:pPr>
              <w:pBdr>
                <w:top w:val="nil"/>
                <w:left w:val="nil"/>
                <w:bottom w:val="nil"/>
                <w:right w:val="nil"/>
                <w:between w:val="nil"/>
              </w:pBdr>
              <w:spacing w:after="0" w:line="240" w:lineRule="auto"/>
              <w:ind w:hanging="2"/>
              <w:jc w:val="center"/>
              <w:rPr>
                <w:rFonts w:ascii="Times New Roman" w:hAnsi="Times New Roman" w:cs="Times New Roman"/>
                <w:b/>
                <w:color w:val="000000"/>
                <w:sz w:val="20"/>
                <w:szCs w:val="20"/>
              </w:rPr>
            </w:pPr>
            <w:r>
              <w:rPr>
                <w:rFonts w:ascii="Times New Roman" w:hAnsi="Times New Roman" w:cs="Times New Roman"/>
                <w:b/>
                <w:color w:val="000000"/>
                <w:sz w:val="20"/>
                <w:szCs w:val="20"/>
              </w:rPr>
              <w:t>18</w:t>
            </w:r>
            <w:r w:rsidRPr="00D67EFA">
              <w:rPr>
                <w:rFonts w:ascii="Times New Roman" w:hAnsi="Times New Roman" w:cs="Times New Roman"/>
                <w:b/>
                <w:color w:val="000000"/>
                <w:sz w:val="20"/>
                <w:szCs w:val="20"/>
              </w:rPr>
              <w:t>-</w:t>
            </w:r>
            <w:r>
              <w:rPr>
                <w:rFonts w:ascii="Times New Roman" w:hAnsi="Times New Roman" w:cs="Times New Roman"/>
                <w:b/>
                <w:color w:val="000000"/>
                <w:sz w:val="20"/>
                <w:szCs w:val="20"/>
              </w:rPr>
              <w:t>30</w:t>
            </w:r>
          </w:p>
        </w:tc>
        <w:tc>
          <w:tcPr>
            <w:tcW w:w="0" w:type="auto"/>
            <w:vMerge/>
            <w:vAlign w:val="center"/>
          </w:tcPr>
          <w:p w:rsidR="00377FB9" w:rsidRPr="00D67EFA" w:rsidRDefault="00377FB9" w:rsidP="00407955">
            <w:pPr>
              <w:pBdr>
                <w:top w:val="nil"/>
                <w:left w:val="nil"/>
                <w:bottom w:val="nil"/>
                <w:right w:val="nil"/>
                <w:between w:val="nil"/>
              </w:pBdr>
              <w:spacing w:after="0" w:line="240" w:lineRule="auto"/>
              <w:ind w:hanging="2"/>
              <w:rPr>
                <w:rFonts w:ascii="Times New Roman" w:hAnsi="Times New Roman" w:cs="Times New Roman"/>
                <w:color w:val="000000"/>
                <w:sz w:val="20"/>
                <w:szCs w:val="20"/>
              </w:rPr>
            </w:pPr>
          </w:p>
        </w:tc>
      </w:tr>
    </w:tbl>
    <w:p w:rsidR="000C7A99" w:rsidRPr="00D67EFA" w:rsidRDefault="000C7A99" w:rsidP="00407955">
      <w:pPr>
        <w:spacing w:after="0" w:line="240" w:lineRule="auto"/>
        <w:ind w:hanging="2"/>
        <w:jc w:val="both"/>
        <w:rPr>
          <w:rFonts w:ascii="Times New Roman" w:hAnsi="Times New Roman" w:cs="Times New Roman"/>
          <w:sz w:val="20"/>
          <w:szCs w:val="20"/>
        </w:rPr>
      </w:pPr>
      <w:r w:rsidRPr="00D67EFA">
        <w:rPr>
          <w:rFonts w:ascii="Times New Roman" w:hAnsi="Times New Roman" w:cs="Times New Roman"/>
          <w:b/>
          <w:i/>
          <w:color w:val="000000"/>
          <w:sz w:val="20"/>
          <w:szCs w:val="20"/>
          <w:u w:val="single"/>
        </w:rPr>
        <w:t xml:space="preserve">Примітка </w:t>
      </w:r>
      <w:r w:rsidRPr="00D67EFA">
        <w:rPr>
          <w:rFonts w:ascii="Times New Roman" w:hAnsi="Times New Roman" w:cs="Times New Roman"/>
          <w:color w:val="000000"/>
          <w:sz w:val="20"/>
          <w:szCs w:val="20"/>
        </w:rPr>
        <w:t xml:space="preserve">: </w:t>
      </w:r>
      <w:r w:rsidRPr="00D67EFA">
        <w:rPr>
          <w:rFonts w:ascii="Times New Roman" w:hAnsi="Times New Roman" w:cs="Times New Roman"/>
          <w:color w:val="000000"/>
          <w:sz w:val="20"/>
          <w:szCs w:val="20"/>
          <w:vertAlign w:val="superscript"/>
        </w:rPr>
        <w:t>*</w:t>
      </w:r>
      <w:r w:rsidRPr="00D67EFA">
        <w:rPr>
          <w:rFonts w:ascii="Times New Roman" w:hAnsi="Times New Roman" w:cs="Times New Roman"/>
          <w:sz w:val="20"/>
          <w:szCs w:val="20"/>
        </w:rPr>
        <w:t xml:space="preserve"> </w:t>
      </w:r>
      <w:r w:rsidRPr="00D67EFA">
        <w:rPr>
          <w:rFonts w:ascii="Times New Roman" w:hAnsi="Times New Roman" w:cs="Times New Roman"/>
          <w:b/>
          <w:sz w:val="20"/>
          <w:szCs w:val="20"/>
        </w:rPr>
        <w:t>Т</w:t>
      </w:r>
      <w:r w:rsidRPr="00D67EFA">
        <w:rPr>
          <w:rFonts w:ascii="Times New Roman" w:hAnsi="Times New Roman" w:cs="Times New Roman"/>
          <w:sz w:val="20"/>
          <w:szCs w:val="20"/>
          <w:vertAlign w:val="superscript"/>
        </w:rPr>
        <w:t>*</w:t>
      </w:r>
      <w:r w:rsidRPr="00D67EFA">
        <w:rPr>
          <w:rFonts w:ascii="Times New Roman" w:hAnsi="Times New Roman" w:cs="Times New Roman"/>
          <w:sz w:val="20"/>
          <w:szCs w:val="20"/>
        </w:rPr>
        <w:t xml:space="preserve"> – тема навчальної дисципліни;</w:t>
      </w:r>
    </w:p>
    <w:p w:rsidR="000C7A99" w:rsidRPr="00D67EFA" w:rsidRDefault="000C7A99" w:rsidP="00407955">
      <w:pPr>
        <w:pBdr>
          <w:top w:val="nil"/>
          <w:left w:val="nil"/>
          <w:bottom w:val="nil"/>
          <w:right w:val="nil"/>
          <w:between w:val="nil"/>
        </w:pBdr>
        <w:shd w:val="clear" w:color="auto" w:fill="FFFFFF"/>
        <w:spacing w:after="0" w:line="240" w:lineRule="auto"/>
        <w:ind w:hanging="2"/>
        <w:jc w:val="both"/>
        <w:rPr>
          <w:rFonts w:ascii="Times New Roman" w:hAnsi="Times New Roman" w:cs="Times New Roman"/>
          <w:color w:val="000000"/>
          <w:sz w:val="20"/>
          <w:szCs w:val="20"/>
        </w:rPr>
      </w:pPr>
      <w:r w:rsidRPr="00D67EFA">
        <w:rPr>
          <w:rFonts w:ascii="Times New Roman" w:hAnsi="Times New Roman" w:cs="Times New Roman"/>
          <w:color w:val="000000"/>
          <w:sz w:val="20"/>
          <w:szCs w:val="20"/>
          <w:vertAlign w:val="superscript"/>
        </w:rPr>
        <w:t>**</w:t>
      </w:r>
      <w:r w:rsidRPr="00D67EFA">
        <w:rPr>
          <w:rFonts w:ascii="Times New Roman" w:hAnsi="Times New Roman" w:cs="Times New Roman"/>
          <w:i/>
          <w:color w:val="000000"/>
          <w:sz w:val="20"/>
          <w:szCs w:val="20"/>
        </w:rPr>
        <w:t xml:space="preserve">За набрану з будь-якого виду навчальної роботи з дисципліни кількість балів, нижче встановленого мінімуму, здобувач отримує незадовільну оцінку і має її перездати у встановлений викладачем (деканом) термін. Інституційна оцінка встановлюється відповідно до таблиці </w:t>
      </w:r>
      <w:r w:rsidR="00771E22" w:rsidRPr="00D67EFA">
        <w:rPr>
          <w:rFonts w:ascii="Times New Roman" w:hAnsi="Times New Roman" w:cs="Times New Roman"/>
          <w:i/>
          <w:color w:val="000000"/>
          <w:sz w:val="20"/>
          <w:szCs w:val="20"/>
        </w:rPr>
        <w:t>9.</w:t>
      </w:r>
      <w:r w:rsidR="00407955">
        <w:rPr>
          <w:rFonts w:ascii="Times New Roman" w:hAnsi="Times New Roman" w:cs="Times New Roman"/>
          <w:i/>
          <w:color w:val="000000"/>
          <w:sz w:val="20"/>
          <w:szCs w:val="20"/>
        </w:rPr>
        <w:t>4</w:t>
      </w:r>
      <w:r w:rsidRPr="00D67EFA">
        <w:rPr>
          <w:rFonts w:ascii="Times New Roman" w:hAnsi="Times New Roman" w:cs="Times New Roman"/>
          <w:color w:val="000000"/>
          <w:sz w:val="20"/>
          <w:szCs w:val="20"/>
        </w:rPr>
        <w:t>.</w:t>
      </w:r>
    </w:p>
    <w:p w:rsidR="000C7A99" w:rsidRPr="00D67EFA" w:rsidRDefault="000C7A99" w:rsidP="00407955">
      <w:pPr>
        <w:spacing w:after="0" w:line="240" w:lineRule="auto"/>
        <w:ind w:hanging="2"/>
        <w:jc w:val="both"/>
        <w:rPr>
          <w:rFonts w:ascii="Times New Roman" w:hAnsi="Times New Roman" w:cs="Times New Roman"/>
        </w:rPr>
      </w:pPr>
    </w:p>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b/>
        </w:rPr>
      </w:pPr>
      <w:r w:rsidRPr="00D67EFA">
        <w:rPr>
          <w:rFonts w:ascii="Times New Roman" w:hAnsi="Times New Roman" w:cs="Times New Roman"/>
          <w:b/>
          <w:color w:val="000000"/>
        </w:rPr>
        <w:t>Оцінювання</w:t>
      </w:r>
      <w:r w:rsidR="006F46E8" w:rsidRPr="00D67EFA">
        <w:rPr>
          <w:rFonts w:ascii="Times New Roman" w:hAnsi="Times New Roman" w:cs="Times New Roman"/>
          <w:b/>
          <w:color w:val="000000"/>
        </w:rPr>
        <w:t xml:space="preserve"> результатів навчання</w:t>
      </w:r>
      <w:r w:rsidRPr="00D67EFA">
        <w:rPr>
          <w:rFonts w:ascii="Times New Roman" w:hAnsi="Times New Roman" w:cs="Times New Roman"/>
          <w:b/>
          <w:color w:val="000000"/>
        </w:rPr>
        <w:t xml:space="preserve"> на практичних заняттях </w:t>
      </w:r>
    </w:p>
    <w:p w:rsidR="000C7A99" w:rsidRPr="00D67EFA" w:rsidRDefault="000C7A99" w:rsidP="00407955">
      <w:pPr>
        <w:pBdr>
          <w:top w:val="nil"/>
          <w:left w:val="nil"/>
          <w:bottom w:val="nil"/>
          <w:right w:val="nil"/>
          <w:between w:val="nil"/>
        </w:pBdr>
        <w:shd w:val="clear" w:color="auto" w:fill="FFFFFF"/>
        <w:spacing w:after="0" w:line="240" w:lineRule="auto"/>
        <w:ind w:firstLineChars="295" w:firstLine="649"/>
        <w:jc w:val="both"/>
        <w:rPr>
          <w:rFonts w:ascii="Times New Roman" w:hAnsi="Times New Roman" w:cs="Times New Roman"/>
          <w:color w:val="000000"/>
        </w:rPr>
      </w:pPr>
      <w:r w:rsidRPr="00D67EFA">
        <w:rPr>
          <w:rFonts w:ascii="Times New Roman" w:hAnsi="Times New Roman" w:cs="Times New Roman"/>
          <w:color w:val="000000"/>
        </w:rPr>
        <w:t xml:space="preserve">Оцінка, яка виставляється за практичне заняття, складається з таких елементів: усне опитування студентів на знання теоретичного матеріалу з теми; вільне володіння студентом спеціальною термінологією і </w:t>
      </w:r>
      <w:r w:rsidRPr="00D67EFA">
        <w:rPr>
          <w:rFonts w:ascii="Times New Roman" w:hAnsi="Times New Roman" w:cs="Times New Roman"/>
        </w:rPr>
        <w:t>уміння</w:t>
      </w:r>
      <w:r w:rsidRPr="00D67EFA">
        <w:rPr>
          <w:rFonts w:ascii="Times New Roman" w:hAnsi="Times New Roman" w:cs="Times New Roman"/>
          <w:color w:val="000000"/>
        </w:rPr>
        <w:t xml:space="preserve"> </w:t>
      </w:r>
      <w:proofErr w:type="spellStart"/>
      <w:r w:rsidRPr="00D67EFA">
        <w:rPr>
          <w:rFonts w:ascii="Times New Roman" w:hAnsi="Times New Roman" w:cs="Times New Roman"/>
          <w:color w:val="000000"/>
        </w:rPr>
        <w:t>професійно</w:t>
      </w:r>
      <w:proofErr w:type="spellEnd"/>
      <w:r w:rsidRPr="00D67EFA">
        <w:rPr>
          <w:rFonts w:ascii="Times New Roman" w:hAnsi="Times New Roman" w:cs="Times New Roman"/>
          <w:color w:val="000000"/>
        </w:rPr>
        <w:t xml:space="preserve"> обґрунтувати прийняті рішення при </w:t>
      </w:r>
      <w:r w:rsidR="00B05CB4" w:rsidRPr="00D67EFA">
        <w:rPr>
          <w:rFonts w:ascii="Times New Roman" w:hAnsi="Times New Roman" w:cs="Times New Roman"/>
          <w:color w:val="000000"/>
        </w:rPr>
        <w:t>проведенні інтерактивних вправ</w:t>
      </w:r>
      <w:r w:rsidRPr="00D67EFA">
        <w:rPr>
          <w:rFonts w:ascii="Times New Roman" w:hAnsi="Times New Roman" w:cs="Times New Roman"/>
          <w:color w:val="000000"/>
        </w:rPr>
        <w:t xml:space="preserve">; результати самостійних робіт. </w:t>
      </w:r>
    </w:p>
    <w:p w:rsidR="000C7A99" w:rsidRPr="00D67EFA" w:rsidRDefault="000C7A99" w:rsidP="00407955">
      <w:pPr>
        <w:pBdr>
          <w:top w:val="nil"/>
          <w:left w:val="nil"/>
          <w:bottom w:val="nil"/>
          <w:right w:val="nil"/>
          <w:between w:val="nil"/>
        </w:pBdr>
        <w:shd w:val="clear" w:color="auto" w:fill="FFFFFF"/>
        <w:spacing w:after="0" w:line="240" w:lineRule="auto"/>
        <w:ind w:firstLineChars="295" w:firstLine="649"/>
        <w:jc w:val="both"/>
        <w:rPr>
          <w:rFonts w:ascii="Times New Roman" w:hAnsi="Times New Roman" w:cs="Times New Roman"/>
          <w:color w:val="000000"/>
        </w:rPr>
      </w:pPr>
      <w:r w:rsidRPr="00D67EFA">
        <w:rPr>
          <w:rFonts w:ascii="Times New Roman" w:hAnsi="Times New Roman" w:cs="Times New Roman"/>
          <w:color w:val="000000"/>
        </w:rPr>
        <w:t>При оцінюванні результатів навчання здобувачів вищої освіти на практичних заняттях викладач користується наведеними нижче критеріями</w:t>
      </w:r>
      <w:r w:rsidR="00B05CB4" w:rsidRPr="00D67EFA">
        <w:rPr>
          <w:rFonts w:ascii="Times New Roman" w:hAnsi="Times New Roman" w:cs="Times New Roman"/>
          <w:color w:val="000000"/>
        </w:rPr>
        <w:t xml:space="preserve"> (</w:t>
      </w:r>
      <w:r w:rsidR="006F46E8" w:rsidRPr="00D67EFA">
        <w:rPr>
          <w:rFonts w:ascii="Times New Roman" w:hAnsi="Times New Roman" w:cs="Times New Roman"/>
          <w:color w:val="000000"/>
        </w:rPr>
        <w:t>т</w:t>
      </w:r>
      <w:r w:rsidR="00B05CB4" w:rsidRPr="00D67EFA">
        <w:rPr>
          <w:rFonts w:ascii="Times New Roman" w:hAnsi="Times New Roman" w:cs="Times New Roman"/>
          <w:color w:val="000000"/>
        </w:rPr>
        <w:t>абл.9.</w:t>
      </w:r>
      <w:r w:rsidR="00407955">
        <w:rPr>
          <w:rFonts w:ascii="Times New Roman" w:hAnsi="Times New Roman" w:cs="Times New Roman"/>
          <w:color w:val="000000"/>
        </w:rPr>
        <w:t>2</w:t>
      </w:r>
      <w:r w:rsidR="00B05CB4" w:rsidRPr="00D67EFA">
        <w:rPr>
          <w:rFonts w:ascii="Times New Roman" w:hAnsi="Times New Roman" w:cs="Times New Roman"/>
          <w:color w:val="000000"/>
        </w:rPr>
        <w:t>)</w:t>
      </w:r>
    </w:p>
    <w:p w:rsidR="000C7A99" w:rsidRPr="00D67EFA" w:rsidRDefault="000C7A99" w:rsidP="00407955">
      <w:pPr>
        <w:pBdr>
          <w:top w:val="nil"/>
          <w:left w:val="nil"/>
          <w:bottom w:val="nil"/>
          <w:right w:val="nil"/>
          <w:between w:val="nil"/>
        </w:pBdr>
        <w:shd w:val="clear" w:color="auto" w:fill="FFFFFF"/>
        <w:spacing w:after="0" w:line="240" w:lineRule="auto"/>
        <w:ind w:hanging="2"/>
        <w:jc w:val="both"/>
        <w:rPr>
          <w:rFonts w:ascii="Times New Roman" w:hAnsi="Times New Roman" w:cs="Times New Roman"/>
          <w:color w:val="000000"/>
        </w:rPr>
      </w:pPr>
      <w:r w:rsidRPr="00D67EFA">
        <w:rPr>
          <w:rFonts w:ascii="Times New Roman" w:hAnsi="Times New Roman" w:cs="Times New Roman"/>
          <w:b/>
          <w:color w:val="000000"/>
        </w:rPr>
        <w:t>Таблиця</w:t>
      </w:r>
      <w:r w:rsidR="005210CE" w:rsidRPr="00D67EFA">
        <w:rPr>
          <w:rFonts w:ascii="Times New Roman" w:hAnsi="Times New Roman" w:cs="Times New Roman"/>
          <w:b/>
          <w:color w:val="000000"/>
        </w:rPr>
        <w:t xml:space="preserve"> </w:t>
      </w:r>
      <w:r w:rsidR="00407955">
        <w:rPr>
          <w:rFonts w:ascii="Times New Roman" w:hAnsi="Times New Roman" w:cs="Times New Roman"/>
          <w:b/>
          <w:color w:val="000000"/>
        </w:rPr>
        <w:t>9.2</w:t>
      </w:r>
      <w:r w:rsidRPr="00D67EFA">
        <w:rPr>
          <w:rFonts w:ascii="Times New Roman" w:hAnsi="Times New Roman" w:cs="Times New Roman"/>
          <w:b/>
          <w:color w:val="000000"/>
        </w:rPr>
        <w:t xml:space="preserve"> – Критерії оцінювання навчальних досягнень здобувача вищої освіти</w:t>
      </w:r>
    </w:p>
    <w:tbl>
      <w:tblPr>
        <w:tblW w:w="9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8"/>
        <w:gridCol w:w="7656"/>
      </w:tblGrid>
      <w:tr w:rsidR="000C7A99" w:rsidRPr="00D67EFA" w:rsidTr="006F46E8">
        <w:tc>
          <w:tcPr>
            <w:tcW w:w="2228" w:type="dxa"/>
          </w:tcPr>
          <w:p w:rsidR="000C7A99" w:rsidRPr="00D67EFA" w:rsidRDefault="000C7A99" w:rsidP="00407955">
            <w:pPr>
              <w:pBdr>
                <w:top w:val="nil"/>
                <w:left w:val="nil"/>
                <w:bottom w:val="nil"/>
                <w:right w:val="nil"/>
                <w:between w:val="nil"/>
              </w:pBdr>
              <w:spacing w:after="0" w:line="216" w:lineRule="auto"/>
              <w:jc w:val="center"/>
              <w:rPr>
                <w:rFonts w:ascii="Times New Roman" w:hAnsi="Times New Roman" w:cs="Times New Roman"/>
                <w:color w:val="000000"/>
                <w:sz w:val="20"/>
                <w:szCs w:val="20"/>
              </w:rPr>
            </w:pPr>
            <w:r w:rsidRPr="00D67EFA">
              <w:rPr>
                <w:rFonts w:ascii="Times New Roman" w:hAnsi="Times New Roman" w:cs="Times New Roman"/>
                <w:b/>
                <w:color w:val="000000"/>
                <w:sz w:val="20"/>
                <w:szCs w:val="20"/>
              </w:rPr>
              <w:t xml:space="preserve">Оцінка та рівень досягнення здобувачем запланованих ПРН та сформованих </w:t>
            </w:r>
            <w:proofErr w:type="spellStart"/>
            <w:r w:rsidRPr="00D67EFA">
              <w:rPr>
                <w:rFonts w:ascii="Times New Roman" w:hAnsi="Times New Roman" w:cs="Times New Roman"/>
                <w:b/>
                <w:color w:val="000000"/>
                <w:sz w:val="20"/>
                <w:szCs w:val="20"/>
              </w:rPr>
              <w:t>компетентностей</w:t>
            </w:r>
            <w:proofErr w:type="spellEnd"/>
          </w:p>
        </w:tc>
        <w:tc>
          <w:tcPr>
            <w:tcW w:w="7656" w:type="dxa"/>
            <w:vAlign w:val="center"/>
          </w:tcPr>
          <w:p w:rsidR="000C7A99" w:rsidRPr="00D67EFA" w:rsidRDefault="000C7A99" w:rsidP="00407955">
            <w:pPr>
              <w:pBdr>
                <w:top w:val="nil"/>
                <w:left w:val="nil"/>
                <w:bottom w:val="nil"/>
                <w:right w:val="nil"/>
                <w:between w:val="nil"/>
              </w:pBdr>
              <w:spacing w:after="0" w:line="216" w:lineRule="auto"/>
              <w:jc w:val="center"/>
              <w:rPr>
                <w:rFonts w:ascii="Times New Roman" w:hAnsi="Times New Roman" w:cs="Times New Roman"/>
                <w:color w:val="000000"/>
                <w:sz w:val="20"/>
                <w:szCs w:val="20"/>
              </w:rPr>
            </w:pPr>
            <w:r w:rsidRPr="00D67EFA">
              <w:rPr>
                <w:rFonts w:ascii="Times New Roman" w:hAnsi="Times New Roman" w:cs="Times New Roman"/>
                <w:b/>
                <w:color w:val="000000"/>
                <w:sz w:val="20"/>
                <w:szCs w:val="20"/>
              </w:rPr>
              <w:t>Узагальнений зміст критерія оцінювання</w:t>
            </w:r>
          </w:p>
        </w:tc>
      </w:tr>
      <w:tr w:rsidR="000C7A99" w:rsidRPr="00D67EFA" w:rsidTr="006F46E8">
        <w:trPr>
          <w:trHeight w:val="1730"/>
        </w:trPr>
        <w:tc>
          <w:tcPr>
            <w:tcW w:w="2228" w:type="dxa"/>
          </w:tcPr>
          <w:p w:rsidR="000C7A99" w:rsidRPr="00D67EFA" w:rsidRDefault="000C7A99" w:rsidP="00407955">
            <w:pPr>
              <w:pBdr>
                <w:top w:val="nil"/>
                <w:left w:val="nil"/>
                <w:bottom w:val="nil"/>
                <w:right w:val="nil"/>
                <w:between w:val="nil"/>
              </w:pBdr>
              <w:spacing w:after="0" w:line="240" w:lineRule="auto"/>
              <w:ind w:hanging="2"/>
              <w:jc w:val="both"/>
              <w:rPr>
                <w:rFonts w:ascii="Times New Roman" w:hAnsi="Times New Roman" w:cs="Times New Roman"/>
                <w:color w:val="000000"/>
                <w:sz w:val="20"/>
                <w:szCs w:val="20"/>
              </w:rPr>
            </w:pPr>
            <w:r w:rsidRPr="00D67EFA">
              <w:rPr>
                <w:rFonts w:ascii="Times New Roman" w:hAnsi="Times New Roman" w:cs="Times New Roman"/>
                <w:color w:val="000000"/>
                <w:sz w:val="20"/>
                <w:szCs w:val="20"/>
              </w:rPr>
              <w:t>Відмінно (високий)</w:t>
            </w:r>
          </w:p>
        </w:tc>
        <w:tc>
          <w:tcPr>
            <w:tcW w:w="7656" w:type="dxa"/>
            <w:vAlign w:val="center"/>
          </w:tcPr>
          <w:p w:rsidR="000C7A99" w:rsidRPr="00D67EFA" w:rsidRDefault="000C7A99" w:rsidP="00407955">
            <w:pPr>
              <w:pBdr>
                <w:top w:val="nil"/>
                <w:left w:val="nil"/>
                <w:bottom w:val="nil"/>
                <w:right w:val="nil"/>
                <w:between w:val="nil"/>
              </w:pBdr>
              <w:spacing w:after="0" w:line="240" w:lineRule="auto"/>
              <w:ind w:hanging="2"/>
              <w:jc w:val="both"/>
              <w:rPr>
                <w:rFonts w:ascii="Times New Roman" w:hAnsi="Times New Roman" w:cs="Times New Roman"/>
                <w:color w:val="000000"/>
                <w:spacing w:val="-4"/>
                <w:sz w:val="20"/>
                <w:szCs w:val="20"/>
              </w:rPr>
            </w:pPr>
            <w:r w:rsidRPr="00D67EFA">
              <w:rPr>
                <w:rFonts w:ascii="Times New Roman" w:hAnsi="Times New Roman" w:cs="Times New Roman"/>
                <w:color w:val="000000"/>
                <w:spacing w:val="-4"/>
                <w:sz w:val="20"/>
                <w:szCs w:val="20"/>
              </w:rPr>
              <w:t xml:space="preserve">Здобувач вищої освіти глибоко і у повному обсязі опанував зміст навчального матеріалу, легко в ньому орієнтується і вміло використовує понятійний апарат; уміє пов’язувати теорію з практикою, вирішувати практичні завдання, впевнено висловлювати і обґрунтовувати свої судження. Відмінна оцінка передбачає логічний виклад відповіді мовою викладання (в усній або у письмовій формі), демонструє якісне оформлення завдань, </w:t>
            </w:r>
            <w:r w:rsidR="003048CF" w:rsidRPr="00D67EFA">
              <w:rPr>
                <w:rFonts w:ascii="Times New Roman" w:hAnsi="Times New Roman" w:cs="Times New Roman"/>
                <w:color w:val="000000"/>
                <w:spacing w:val="-4"/>
                <w:sz w:val="20"/>
                <w:szCs w:val="20"/>
              </w:rPr>
              <w:t xml:space="preserve">вміє </w:t>
            </w:r>
            <w:r w:rsidRPr="00D67EFA">
              <w:rPr>
                <w:rFonts w:ascii="Times New Roman" w:hAnsi="Times New Roman" w:cs="Times New Roman"/>
                <w:color w:val="000000"/>
                <w:spacing w:val="-4"/>
                <w:sz w:val="20"/>
                <w:szCs w:val="20"/>
              </w:rPr>
              <w:t>аналізувати помилки та виправляти їх</w:t>
            </w:r>
            <w:r w:rsidR="003048CF" w:rsidRPr="00D67EFA">
              <w:rPr>
                <w:rFonts w:ascii="Times New Roman" w:hAnsi="Times New Roman" w:cs="Times New Roman"/>
                <w:color w:val="000000"/>
                <w:spacing w:val="-4"/>
                <w:sz w:val="20"/>
                <w:szCs w:val="20"/>
              </w:rPr>
              <w:t xml:space="preserve">. </w:t>
            </w:r>
            <w:r w:rsidRPr="00D67EFA">
              <w:rPr>
                <w:rFonts w:ascii="Times New Roman" w:hAnsi="Times New Roman" w:cs="Times New Roman"/>
                <w:color w:val="000000"/>
                <w:spacing w:val="-4"/>
                <w:sz w:val="20"/>
                <w:szCs w:val="20"/>
              </w:rPr>
              <w:t xml:space="preserve">Здобувач не вагається при видозміні запитання, вміє робити детальні та узагальнюючі висновки, демонструє практичні навички з вирішення фахових завдань. При відповіді допустив дві–три несуттєві </w:t>
            </w:r>
            <w:r w:rsidRPr="00D67EFA">
              <w:rPr>
                <w:rFonts w:ascii="Times New Roman" w:hAnsi="Times New Roman" w:cs="Times New Roman"/>
                <w:b/>
                <w:i/>
                <w:color w:val="000000"/>
                <w:spacing w:val="-4"/>
                <w:sz w:val="20"/>
                <w:szCs w:val="20"/>
              </w:rPr>
              <w:t>похибки</w:t>
            </w:r>
            <w:r w:rsidRPr="00D67EFA">
              <w:rPr>
                <w:rFonts w:ascii="Times New Roman" w:hAnsi="Times New Roman" w:cs="Times New Roman"/>
                <w:color w:val="000000"/>
                <w:spacing w:val="-4"/>
                <w:sz w:val="20"/>
                <w:szCs w:val="20"/>
              </w:rPr>
              <w:t>.</w:t>
            </w:r>
          </w:p>
        </w:tc>
      </w:tr>
      <w:tr w:rsidR="000C7A99" w:rsidRPr="00D67EFA" w:rsidTr="006F46E8">
        <w:trPr>
          <w:trHeight w:val="1212"/>
        </w:trPr>
        <w:tc>
          <w:tcPr>
            <w:tcW w:w="2228" w:type="dxa"/>
          </w:tcPr>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Добре (середній)</w:t>
            </w:r>
          </w:p>
        </w:tc>
        <w:tc>
          <w:tcPr>
            <w:tcW w:w="7656" w:type="dxa"/>
            <w:vAlign w:val="center"/>
          </w:tcPr>
          <w:p w:rsidR="000C7A99" w:rsidRPr="00D67EFA" w:rsidRDefault="000C7A99" w:rsidP="00407955">
            <w:pPr>
              <w:pBdr>
                <w:top w:val="nil"/>
                <w:left w:val="nil"/>
                <w:bottom w:val="nil"/>
                <w:right w:val="nil"/>
                <w:between w:val="nil"/>
              </w:pBdr>
              <w:spacing w:after="0" w:line="240" w:lineRule="auto"/>
              <w:ind w:hanging="2"/>
              <w:jc w:val="both"/>
              <w:rPr>
                <w:rFonts w:ascii="Times New Roman" w:hAnsi="Times New Roman" w:cs="Times New Roman"/>
                <w:color w:val="000000"/>
                <w:spacing w:val="-4"/>
                <w:sz w:val="20"/>
                <w:szCs w:val="20"/>
              </w:rPr>
            </w:pPr>
            <w:r w:rsidRPr="00D67EFA">
              <w:rPr>
                <w:rFonts w:ascii="Times New Roman" w:hAnsi="Times New Roman" w:cs="Times New Roman"/>
                <w:color w:val="000000"/>
                <w:spacing w:val="-4"/>
                <w:sz w:val="20"/>
                <w:szCs w:val="20"/>
              </w:rPr>
              <w:t xml:space="preserve">Здобувач вищої освіти виявив повне засвоєння навчального матеріалу, володіє понятійним апаратом, орієнтується у вивченому матеріалі; свідомо використовує теоретичні знання для вирішення практичних задач; виклад відповіді грамотний, але у змісті і формі відповіді можуть мати місце окремі неточності, нечіткі формулювання правил, закономірностей тощо. Відповідь здобувача вищої освіти будується на основі самостійного мислення. Здобувач вищої освіти у відповіді допустив дві–три </w:t>
            </w:r>
            <w:r w:rsidRPr="00D67EFA">
              <w:rPr>
                <w:rFonts w:ascii="Times New Roman" w:hAnsi="Times New Roman" w:cs="Times New Roman"/>
                <w:b/>
                <w:i/>
                <w:color w:val="000000"/>
                <w:spacing w:val="-4"/>
                <w:sz w:val="20"/>
                <w:szCs w:val="20"/>
              </w:rPr>
              <w:t>несуттєві</w:t>
            </w:r>
            <w:r w:rsidRPr="00D67EFA">
              <w:rPr>
                <w:rFonts w:ascii="Times New Roman" w:hAnsi="Times New Roman" w:cs="Times New Roman"/>
                <w:color w:val="000000"/>
                <w:spacing w:val="-4"/>
                <w:sz w:val="20"/>
                <w:szCs w:val="20"/>
              </w:rPr>
              <w:t xml:space="preserve"> </w:t>
            </w:r>
            <w:r w:rsidRPr="00D67EFA">
              <w:rPr>
                <w:rFonts w:ascii="Times New Roman" w:hAnsi="Times New Roman" w:cs="Times New Roman"/>
                <w:b/>
                <w:i/>
                <w:color w:val="000000"/>
                <w:spacing w:val="-4"/>
                <w:sz w:val="20"/>
                <w:szCs w:val="20"/>
              </w:rPr>
              <w:t>помилки</w:t>
            </w:r>
            <w:r w:rsidRPr="00D67EFA">
              <w:rPr>
                <w:rFonts w:ascii="Times New Roman" w:hAnsi="Times New Roman" w:cs="Times New Roman"/>
                <w:color w:val="000000"/>
                <w:spacing w:val="-4"/>
                <w:sz w:val="20"/>
                <w:szCs w:val="20"/>
              </w:rPr>
              <w:t>.</w:t>
            </w:r>
          </w:p>
        </w:tc>
      </w:tr>
      <w:tr w:rsidR="000C7A99" w:rsidRPr="00D67EFA" w:rsidTr="006F46E8">
        <w:trPr>
          <w:trHeight w:val="334"/>
        </w:trPr>
        <w:tc>
          <w:tcPr>
            <w:tcW w:w="2228" w:type="dxa"/>
          </w:tcPr>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Задовільно</w:t>
            </w:r>
          </w:p>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(достатній)</w:t>
            </w:r>
          </w:p>
        </w:tc>
        <w:tc>
          <w:tcPr>
            <w:tcW w:w="7656" w:type="dxa"/>
            <w:vAlign w:val="center"/>
          </w:tcPr>
          <w:p w:rsidR="000C7A99" w:rsidRPr="00D67EFA" w:rsidRDefault="000C7A99" w:rsidP="00407955">
            <w:pPr>
              <w:pBdr>
                <w:top w:val="nil"/>
                <w:left w:val="nil"/>
                <w:bottom w:val="nil"/>
                <w:right w:val="nil"/>
                <w:between w:val="nil"/>
              </w:pBdr>
              <w:spacing w:after="0" w:line="240" w:lineRule="auto"/>
              <w:ind w:hanging="2"/>
              <w:jc w:val="both"/>
              <w:rPr>
                <w:rFonts w:ascii="Times New Roman" w:hAnsi="Times New Roman" w:cs="Times New Roman"/>
                <w:color w:val="000000"/>
                <w:sz w:val="20"/>
                <w:szCs w:val="20"/>
              </w:rPr>
            </w:pPr>
            <w:r w:rsidRPr="00D67EFA">
              <w:rPr>
                <w:rFonts w:ascii="Times New Roman" w:hAnsi="Times New Roman" w:cs="Times New Roman"/>
                <w:color w:val="000000"/>
                <w:sz w:val="20"/>
                <w:szCs w:val="20"/>
              </w:rPr>
              <w:t>Здобувач вищої освіти виявив знання основного програмного матеріалу в обсязі, необхідному для подальшого навчання та практичної діяльності за професією, справляється з виконанням практичних завдань, передбачених програмою. Як правило, відповідь здобувача вищої освіти будується на рівні репродуктивного мислення, здобувач вищої освіти має слабкі знання структури навчальної дисципліни, допускає неточності і</w:t>
            </w:r>
            <w:r w:rsidRPr="00D67EFA">
              <w:rPr>
                <w:rFonts w:ascii="Times New Roman" w:hAnsi="Times New Roman" w:cs="Times New Roman"/>
                <w:b/>
                <w:i/>
                <w:color w:val="000000"/>
                <w:sz w:val="20"/>
                <w:szCs w:val="20"/>
              </w:rPr>
              <w:t xml:space="preserve"> суттєві помилки</w:t>
            </w:r>
            <w:r w:rsidRPr="00D67EFA">
              <w:rPr>
                <w:rFonts w:ascii="Times New Roman" w:hAnsi="Times New Roman" w:cs="Times New Roman"/>
                <w:color w:val="000000"/>
                <w:sz w:val="20"/>
                <w:szCs w:val="20"/>
              </w:rPr>
              <w:t xml:space="preserve"> у відповіді, вагається </w:t>
            </w:r>
            <w:r w:rsidRPr="00D67EFA">
              <w:rPr>
                <w:rFonts w:ascii="Times New Roman" w:hAnsi="Times New Roman" w:cs="Times New Roman"/>
                <w:color w:val="000000"/>
                <w:spacing w:val="-4"/>
                <w:sz w:val="20"/>
                <w:szCs w:val="20"/>
              </w:rPr>
              <w:t>при відповіді на видозмінене запитання. Разом з тим, набув навичок, необхідних для виконання нескладних практичних завдань, які відповідають мінімальним критеріям оцінювання і володіє знаннями, що дозволяють йому під керівництвом викладача усунути неточності у відповіді</w:t>
            </w:r>
            <w:r w:rsidRPr="00D67EFA">
              <w:rPr>
                <w:rFonts w:ascii="Times New Roman" w:hAnsi="Times New Roman" w:cs="Times New Roman"/>
                <w:color w:val="000000"/>
                <w:sz w:val="20"/>
                <w:szCs w:val="20"/>
              </w:rPr>
              <w:t>.</w:t>
            </w:r>
          </w:p>
        </w:tc>
      </w:tr>
      <w:tr w:rsidR="000C7A99" w:rsidRPr="00D67EFA" w:rsidTr="006F46E8">
        <w:tc>
          <w:tcPr>
            <w:tcW w:w="2228" w:type="dxa"/>
          </w:tcPr>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Незадовільно</w:t>
            </w:r>
          </w:p>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(недостатній)</w:t>
            </w:r>
          </w:p>
        </w:tc>
        <w:tc>
          <w:tcPr>
            <w:tcW w:w="7656" w:type="dxa"/>
            <w:vAlign w:val="center"/>
          </w:tcPr>
          <w:p w:rsidR="000C7A99" w:rsidRPr="00D67EFA" w:rsidRDefault="000C7A99" w:rsidP="00407955">
            <w:pPr>
              <w:pBdr>
                <w:top w:val="nil"/>
                <w:left w:val="nil"/>
                <w:bottom w:val="nil"/>
                <w:right w:val="nil"/>
                <w:between w:val="nil"/>
              </w:pBdr>
              <w:spacing w:after="0" w:line="240" w:lineRule="auto"/>
              <w:ind w:hanging="2"/>
              <w:jc w:val="both"/>
              <w:rPr>
                <w:rFonts w:ascii="Times New Roman" w:hAnsi="Times New Roman" w:cs="Times New Roman"/>
                <w:color w:val="000000"/>
                <w:sz w:val="20"/>
                <w:szCs w:val="20"/>
              </w:rPr>
            </w:pPr>
            <w:r w:rsidRPr="00D67EFA">
              <w:rPr>
                <w:rFonts w:ascii="Times New Roman" w:hAnsi="Times New Roman" w:cs="Times New Roman"/>
                <w:color w:val="000000"/>
                <w:sz w:val="20"/>
                <w:szCs w:val="20"/>
              </w:rPr>
              <w:t>Здобувач вищої освіти виявив розрізнені, безсистемні знання, не вміє виділяти головне і другорядне, допускається помилок у визначенні понять, перекручує їх зміст, хаотично і невпевнено викладає матеріал, не може використовувати знання при вирішенні практичних завдань. Як правило, оцінка «незадовільно» виставляється здобувачеві вищої освіти, який не може продовжити навчання без додаткової роботи з вивчення навчальної дисципліни.</w:t>
            </w:r>
          </w:p>
        </w:tc>
      </w:tr>
    </w:tbl>
    <w:p w:rsidR="000C7A99" w:rsidRPr="00D67EFA" w:rsidRDefault="000C7A99" w:rsidP="00407955">
      <w:pPr>
        <w:pBdr>
          <w:top w:val="nil"/>
          <w:left w:val="nil"/>
          <w:bottom w:val="nil"/>
          <w:right w:val="nil"/>
          <w:between w:val="nil"/>
        </w:pBdr>
        <w:shd w:val="clear" w:color="auto" w:fill="FFFFFF"/>
        <w:spacing w:after="0" w:line="240" w:lineRule="auto"/>
        <w:ind w:firstLineChars="295" w:firstLine="590"/>
        <w:jc w:val="both"/>
        <w:rPr>
          <w:rFonts w:ascii="Times New Roman" w:hAnsi="Times New Roman" w:cs="Times New Roman"/>
          <w:color w:val="000000"/>
          <w:sz w:val="20"/>
          <w:szCs w:val="20"/>
        </w:rPr>
      </w:pPr>
    </w:p>
    <w:p w:rsidR="000C7A99" w:rsidRPr="00D67EFA" w:rsidRDefault="00377FB9" w:rsidP="00407955">
      <w:pPr>
        <w:pBdr>
          <w:top w:val="nil"/>
          <w:left w:val="nil"/>
          <w:bottom w:val="nil"/>
          <w:right w:val="nil"/>
          <w:between w:val="nil"/>
        </w:pBdr>
        <w:shd w:val="clear" w:color="auto" w:fill="FFFFFF"/>
        <w:spacing w:after="0" w:line="240" w:lineRule="auto"/>
        <w:ind w:firstLineChars="295" w:firstLine="649"/>
        <w:jc w:val="both"/>
        <w:rPr>
          <w:rFonts w:ascii="Times New Roman" w:hAnsi="Times New Roman" w:cs="Times New Roman"/>
          <w:color w:val="000000"/>
        </w:rPr>
      </w:pPr>
      <w:r>
        <w:rPr>
          <w:rFonts w:ascii="Times New Roman" w:hAnsi="Times New Roman" w:cs="Times New Roman"/>
          <w:color w:val="000000"/>
        </w:rPr>
        <w:lastRenderedPageBreak/>
        <w:t>Контрольна робота</w:t>
      </w:r>
      <w:r w:rsidR="000C7A99" w:rsidRPr="00D67EFA">
        <w:rPr>
          <w:rFonts w:ascii="Times New Roman" w:hAnsi="Times New Roman" w:cs="Times New Roman"/>
          <w:color w:val="000000"/>
        </w:rPr>
        <w:t xml:space="preserve"> здобувача вищої освіти оцінюється аналогічно з використанням вищенаведених у таблиці </w:t>
      </w:r>
      <w:r w:rsidR="00B05CB4" w:rsidRPr="00D67EFA">
        <w:rPr>
          <w:rFonts w:ascii="Times New Roman" w:hAnsi="Times New Roman" w:cs="Times New Roman"/>
          <w:color w:val="000000"/>
        </w:rPr>
        <w:t>9.</w:t>
      </w:r>
      <w:r w:rsidR="00407955">
        <w:rPr>
          <w:rFonts w:ascii="Times New Roman" w:hAnsi="Times New Roman" w:cs="Times New Roman"/>
          <w:color w:val="000000"/>
        </w:rPr>
        <w:t>2</w:t>
      </w:r>
      <w:r w:rsidR="00B05CB4" w:rsidRPr="00D67EFA">
        <w:rPr>
          <w:rFonts w:ascii="Times New Roman" w:hAnsi="Times New Roman" w:cs="Times New Roman"/>
          <w:color w:val="000000"/>
        </w:rPr>
        <w:t xml:space="preserve"> </w:t>
      </w:r>
      <w:r w:rsidR="000C7A99" w:rsidRPr="00D67EFA">
        <w:rPr>
          <w:rFonts w:ascii="Times New Roman" w:hAnsi="Times New Roman" w:cs="Times New Roman"/>
          <w:color w:val="000000"/>
        </w:rPr>
        <w:t xml:space="preserve">критеріїв оцінювання навчальних досягнень здобувача вищої освіти (мінімальний позитивний бал – </w:t>
      </w:r>
      <w:r>
        <w:rPr>
          <w:rFonts w:ascii="Times New Roman" w:hAnsi="Times New Roman" w:cs="Times New Roman"/>
          <w:color w:val="000000"/>
        </w:rPr>
        <w:t>18</w:t>
      </w:r>
      <w:r w:rsidR="000C7A99" w:rsidRPr="00D67EFA">
        <w:rPr>
          <w:rFonts w:ascii="Times New Roman" w:hAnsi="Times New Roman" w:cs="Times New Roman"/>
          <w:color w:val="000000"/>
        </w:rPr>
        <w:t xml:space="preserve"> балів, максимальний – </w:t>
      </w:r>
      <w:r>
        <w:rPr>
          <w:rFonts w:ascii="Times New Roman" w:hAnsi="Times New Roman" w:cs="Times New Roman"/>
          <w:color w:val="000000"/>
        </w:rPr>
        <w:t>3</w:t>
      </w:r>
      <w:r w:rsidR="000C7A99" w:rsidRPr="00D67EFA">
        <w:rPr>
          <w:rFonts w:ascii="Times New Roman" w:hAnsi="Times New Roman" w:cs="Times New Roman"/>
          <w:color w:val="000000"/>
        </w:rPr>
        <w:t xml:space="preserve">0 балів). </w:t>
      </w:r>
    </w:p>
    <w:p w:rsidR="003048CF" w:rsidRPr="00D67EFA" w:rsidRDefault="003048CF" w:rsidP="00407955">
      <w:pPr>
        <w:pBdr>
          <w:top w:val="nil"/>
          <w:left w:val="nil"/>
          <w:bottom w:val="nil"/>
          <w:right w:val="nil"/>
          <w:between w:val="nil"/>
        </w:pBdr>
        <w:spacing w:after="0" w:line="240" w:lineRule="auto"/>
        <w:ind w:hanging="2"/>
        <w:jc w:val="center"/>
        <w:rPr>
          <w:rFonts w:ascii="Times New Roman" w:hAnsi="Times New Roman" w:cs="Times New Roman"/>
          <w:b/>
          <w:color w:val="000000"/>
          <w:sz w:val="20"/>
          <w:szCs w:val="20"/>
        </w:rPr>
      </w:pPr>
    </w:p>
    <w:p w:rsidR="006F46E8" w:rsidRPr="00D67EFA" w:rsidRDefault="006F46E8" w:rsidP="00407955">
      <w:pPr>
        <w:pBdr>
          <w:top w:val="nil"/>
          <w:left w:val="nil"/>
          <w:bottom w:val="nil"/>
          <w:right w:val="nil"/>
          <w:between w:val="nil"/>
        </w:pBdr>
        <w:spacing w:after="0" w:line="240" w:lineRule="auto"/>
        <w:ind w:hanging="2"/>
        <w:jc w:val="center"/>
        <w:rPr>
          <w:rFonts w:ascii="Times New Roman" w:hAnsi="Times New Roman" w:cs="Times New Roman"/>
          <w:b/>
          <w:color w:val="000000"/>
          <w:sz w:val="20"/>
          <w:szCs w:val="20"/>
        </w:rPr>
      </w:pPr>
    </w:p>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color w:val="000000"/>
        </w:rPr>
      </w:pPr>
      <w:r w:rsidRPr="00D67EFA">
        <w:rPr>
          <w:rFonts w:ascii="Times New Roman" w:hAnsi="Times New Roman" w:cs="Times New Roman"/>
          <w:b/>
          <w:color w:val="000000"/>
        </w:rPr>
        <w:t>Оцінювання результатів тестового контролю</w:t>
      </w:r>
    </w:p>
    <w:p w:rsidR="000C7A99" w:rsidRPr="00D67EFA" w:rsidRDefault="000C7A99" w:rsidP="00407955">
      <w:pPr>
        <w:pBdr>
          <w:top w:val="nil"/>
          <w:left w:val="nil"/>
          <w:bottom w:val="nil"/>
          <w:right w:val="nil"/>
          <w:between w:val="nil"/>
        </w:pBdr>
        <w:shd w:val="clear" w:color="auto" w:fill="FFFFFF"/>
        <w:spacing w:after="0" w:line="240" w:lineRule="auto"/>
        <w:ind w:firstLineChars="295" w:firstLine="649"/>
        <w:jc w:val="both"/>
        <w:rPr>
          <w:rFonts w:ascii="Times New Roman" w:hAnsi="Times New Roman" w:cs="Times New Roman"/>
          <w:color w:val="000000"/>
          <w:spacing w:val="-4"/>
        </w:rPr>
      </w:pPr>
      <w:r w:rsidRPr="00D67EFA">
        <w:rPr>
          <w:rFonts w:ascii="Times New Roman" w:hAnsi="Times New Roman" w:cs="Times New Roman"/>
          <w:color w:val="000000"/>
        </w:rPr>
        <w:t xml:space="preserve">Кожен з двох тестів, передбачених робочою програмою, складається із 25 тестових </w:t>
      </w:r>
      <w:r w:rsidRPr="00D67EFA">
        <w:rPr>
          <w:rFonts w:ascii="Times New Roman" w:hAnsi="Times New Roman" w:cs="Times New Roman"/>
          <w:color w:val="000000"/>
          <w:spacing w:val="-4"/>
        </w:rPr>
        <w:t>завдань. Максимальна сума балів, яку може набрати студент за результатами тестування, складає 5.</w:t>
      </w:r>
    </w:p>
    <w:p w:rsidR="000C7A99" w:rsidRPr="00D67EFA" w:rsidRDefault="000C7A99" w:rsidP="00407955">
      <w:pPr>
        <w:pBdr>
          <w:top w:val="nil"/>
          <w:left w:val="nil"/>
          <w:bottom w:val="nil"/>
          <w:right w:val="nil"/>
          <w:between w:val="nil"/>
        </w:pBdr>
        <w:shd w:val="clear" w:color="auto" w:fill="FFFFFF"/>
        <w:spacing w:after="0" w:line="240" w:lineRule="auto"/>
        <w:ind w:firstLineChars="295" w:firstLine="649"/>
        <w:jc w:val="both"/>
        <w:rPr>
          <w:rFonts w:ascii="Times New Roman" w:hAnsi="Times New Roman" w:cs="Times New Roman"/>
          <w:color w:val="000000"/>
        </w:rPr>
      </w:pPr>
      <w:r w:rsidRPr="00D67EFA">
        <w:rPr>
          <w:rFonts w:ascii="Times New Roman" w:hAnsi="Times New Roman" w:cs="Times New Roman"/>
          <w:color w:val="000000"/>
        </w:rPr>
        <w:t>Відповідно до таблиці структурування видів робіт за тематичний контроль здобувач залежно від кількості правильних відповідей може отримати від 3 до 5 балів:</w:t>
      </w:r>
    </w:p>
    <w:p w:rsidR="000C7A99" w:rsidRPr="00D67EFA" w:rsidRDefault="000C7A99" w:rsidP="00407955">
      <w:pPr>
        <w:pBdr>
          <w:top w:val="nil"/>
          <w:left w:val="nil"/>
          <w:bottom w:val="nil"/>
          <w:right w:val="nil"/>
          <w:between w:val="nil"/>
        </w:pBdr>
        <w:spacing w:after="0" w:line="240" w:lineRule="auto"/>
        <w:ind w:hanging="2"/>
        <w:jc w:val="both"/>
        <w:rPr>
          <w:rFonts w:ascii="Times New Roman" w:hAnsi="Times New Roman" w:cs="Times New Roman"/>
          <w:color w:val="000000"/>
          <w:sz w:val="20"/>
          <w:szCs w:val="20"/>
        </w:rPr>
      </w:pPr>
    </w:p>
    <w:p w:rsidR="000C7A99" w:rsidRPr="00D67EFA" w:rsidRDefault="000C7A99" w:rsidP="00407955">
      <w:pPr>
        <w:spacing w:after="0" w:line="240" w:lineRule="auto"/>
        <w:ind w:hanging="2"/>
        <w:jc w:val="both"/>
        <w:rPr>
          <w:rFonts w:ascii="Times New Roman" w:hAnsi="Times New Roman" w:cs="Times New Roman"/>
          <w:b/>
          <w:color w:val="000000"/>
          <w:spacing w:val="-4"/>
        </w:rPr>
      </w:pPr>
      <w:r w:rsidRPr="00D67EFA">
        <w:rPr>
          <w:rFonts w:ascii="Times New Roman" w:hAnsi="Times New Roman" w:cs="Times New Roman"/>
          <w:b/>
          <w:color w:val="000000"/>
          <w:spacing w:val="-4"/>
        </w:rPr>
        <w:t xml:space="preserve">Таблиця </w:t>
      </w:r>
      <w:r w:rsidR="00407955">
        <w:rPr>
          <w:rFonts w:ascii="Times New Roman" w:hAnsi="Times New Roman" w:cs="Times New Roman"/>
          <w:b/>
          <w:color w:val="000000"/>
          <w:spacing w:val="-4"/>
        </w:rPr>
        <w:t xml:space="preserve">9.3 </w:t>
      </w:r>
      <w:r w:rsidRPr="00D67EFA">
        <w:rPr>
          <w:rFonts w:ascii="Times New Roman" w:hAnsi="Times New Roman" w:cs="Times New Roman"/>
          <w:b/>
          <w:color w:val="000000"/>
          <w:spacing w:val="-4"/>
        </w:rPr>
        <w:t xml:space="preserve">– Розподіл балів в залежності від наданих правильних відповідей на тестові завдання </w:t>
      </w:r>
    </w:p>
    <w:tbl>
      <w:tblPr>
        <w:tblW w:w="9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9"/>
        <w:gridCol w:w="1417"/>
        <w:gridCol w:w="1275"/>
        <w:gridCol w:w="1555"/>
        <w:gridCol w:w="1557"/>
      </w:tblGrid>
      <w:tr w:rsidR="000C7A99" w:rsidRPr="00D67EFA" w:rsidTr="00B05CB4">
        <w:trPr>
          <w:trHeight w:val="263"/>
        </w:trPr>
        <w:tc>
          <w:tcPr>
            <w:tcW w:w="3789" w:type="dxa"/>
            <w:vAlign w:val="center"/>
          </w:tcPr>
          <w:p w:rsidR="000C7A99" w:rsidRPr="00D67EFA" w:rsidRDefault="000C7A99" w:rsidP="00407955">
            <w:pPr>
              <w:pBdr>
                <w:top w:val="nil"/>
                <w:left w:val="nil"/>
                <w:bottom w:val="nil"/>
                <w:right w:val="nil"/>
                <w:between w:val="nil"/>
              </w:pBdr>
              <w:spacing w:after="0" w:line="240" w:lineRule="auto"/>
              <w:ind w:hanging="2"/>
              <w:rPr>
                <w:rFonts w:ascii="Times New Roman" w:hAnsi="Times New Roman" w:cs="Times New Roman"/>
                <w:color w:val="000000"/>
                <w:sz w:val="20"/>
                <w:szCs w:val="20"/>
              </w:rPr>
            </w:pPr>
            <w:r w:rsidRPr="00D67EFA">
              <w:rPr>
                <w:rFonts w:ascii="Times New Roman" w:hAnsi="Times New Roman" w:cs="Times New Roman"/>
                <w:color w:val="000000"/>
                <w:sz w:val="20"/>
                <w:szCs w:val="20"/>
              </w:rPr>
              <w:t>Кількість правильних відповідей</w:t>
            </w:r>
          </w:p>
        </w:tc>
        <w:tc>
          <w:tcPr>
            <w:tcW w:w="1417" w:type="dxa"/>
            <w:vAlign w:val="center"/>
          </w:tcPr>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1–13</w:t>
            </w:r>
          </w:p>
        </w:tc>
        <w:tc>
          <w:tcPr>
            <w:tcW w:w="1275" w:type="dxa"/>
            <w:vAlign w:val="center"/>
          </w:tcPr>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14–16</w:t>
            </w:r>
          </w:p>
        </w:tc>
        <w:tc>
          <w:tcPr>
            <w:tcW w:w="1555" w:type="dxa"/>
            <w:vAlign w:val="center"/>
          </w:tcPr>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17–22</w:t>
            </w:r>
          </w:p>
        </w:tc>
        <w:tc>
          <w:tcPr>
            <w:tcW w:w="1557" w:type="dxa"/>
            <w:vAlign w:val="center"/>
          </w:tcPr>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23–25</w:t>
            </w:r>
          </w:p>
        </w:tc>
      </w:tr>
      <w:tr w:rsidR="000C7A99" w:rsidRPr="00D67EFA" w:rsidTr="00B05CB4">
        <w:trPr>
          <w:trHeight w:val="263"/>
        </w:trPr>
        <w:tc>
          <w:tcPr>
            <w:tcW w:w="3789" w:type="dxa"/>
            <w:vAlign w:val="center"/>
          </w:tcPr>
          <w:p w:rsidR="000C7A99" w:rsidRPr="00D67EFA" w:rsidRDefault="000C7A99" w:rsidP="00407955">
            <w:pPr>
              <w:pBdr>
                <w:top w:val="nil"/>
                <w:left w:val="nil"/>
                <w:bottom w:val="nil"/>
                <w:right w:val="nil"/>
                <w:between w:val="nil"/>
              </w:pBdr>
              <w:spacing w:after="0" w:line="240" w:lineRule="auto"/>
              <w:ind w:hanging="2"/>
              <w:rPr>
                <w:rFonts w:ascii="Times New Roman" w:hAnsi="Times New Roman" w:cs="Times New Roman"/>
                <w:color w:val="000000"/>
                <w:sz w:val="20"/>
                <w:szCs w:val="20"/>
              </w:rPr>
            </w:pPr>
            <w:r w:rsidRPr="00D67EFA">
              <w:rPr>
                <w:rFonts w:ascii="Times New Roman" w:hAnsi="Times New Roman" w:cs="Times New Roman"/>
                <w:color w:val="000000"/>
                <w:sz w:val="20"/>
                <w:szCs w:val="20"/>
              </w:rPr>
              <w:t>Відсоток правильних відповідей</w:t>
            </w:r>
          </w:p>
        </w:tc>
        <w:tc>
          <w:tcPr>
            <w:tcW w:w="1417" w:type="dxa"/>
            <w:vAlign w:val="center"/>
          </w:tcPr>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0-59</w:t>
            </w:r>
          </w:p>
        </w:tc>
        <w:tc>
          <w:tcPr>
            <w:tcW w:w="1275" w:type="dxa"/>
            <w:vAlign w:val="center"/>
          </w:tcPr>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60-74</w:t>
            </w:r>
          </w:p>
        </w:tc>
        <w:tc>
          <w:tcPr>
            <w:tcW w:w="1555" w:type="dxa"/>
            <w:vAlign w:val="center"/>
          </w:tcPr>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75-89</w:t>
            </w:r>
          </w:p>
        </w:tc>
        <w:tc>
          <w:tcPr>
            <w:tcW w:w="1557" w:type="dxa"/>
            <w:vAlign w:val="center"/>
          </w:tcPr>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90-100</w:t>
            </w:r>
          </w:p>
        </w:tc>
      </w:tr>
      <w:tr w:rsidR="000C7A99" w:rsidRPr="00D67EFA" w:rsidTr="00B05CB4">
        <w:trPr>
          <w:trHeight w:val="263"/>
        </w:trPr>
        <w:tc>
          <w:tcPr>
            <w:tcW w:w="3789" w:type="dxa"/>
            <w:vAlign w:val="center"/>
          </w:tcPr>
          <w:p w:rsidR="000C7A99" w:rsidRPr="00D67EFA" w:rsidRDefault="000C7A99" w:rsidP="00407955">
            <w:pPr>
              <w:pBdr>
                <w:top w:val="nil"/>
                <w:left w:val="nil"/>
                <w:bottom w:val="nil"/>
                <w:right w:val="nil"/>
                <w:between w:val="nil"/>
              </w:pBdr>
              <w:spacing w:after="0" w:line="240" w:lineRule="auto"/>
              <w:ind w:hanging="2"/>
              <w:rPr>
                <w:rFonts w:ascii="Times New Roman" w:hAnsi="Times New Roman" w:cs="Times New Roman"/>
                <w:color w:val="000000"/>
                <w:sz w:val="20"/>
                <w:szCs w:val="20"/>
              </w:rPr>
            </w:pPr>
            <w:r w:rsidRPr="00D67EFA">
              <w:rPr>
                <w:rFonts w:ascii="Times New Roman" w:hAnsi="Times New Roman" w:cs="Times New Roman"/>
                <w:color w:val="000000"/>
                <w:sz w:val="20"/>
                <w:szCs w:val="20"/>
              </w:rPr>
              <w:t>Кількість балів</w:t>
            </w:r>
          </w:p>
        </w:tc>
        <w:tc>
          <w:tcPr>
            <w:tcW w:w="1417" w:type="dxa"/>
            <w:vAlign w:val="center"/>
          </w:tcPr>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w:t>
            </w:r>
          </w:p>
        </w:tc>
        <w:tc>
          <w:tcPr>
            <w:tcW w:w="1275" w:type="dxa"/>
            <w:vAlign w:val="center"/>
          </w:tcPr>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3</w:t>
            </w:r>
          </w:p>
        </w:tc>
        <w:tc>
          <w:tcPr>
            <w:tcW w:w="1555" w:type="dxa"/>
            <w:vAlign w:val="center"/>
          </w:tcPr>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4</w:t>
            </w:r>
          </w:p>
        </w:tc>
        <w:tc>
          <w:tcPr>
            <w:tcW w:w="1557" w:type="dxa"/>
            <w:vAlign w:val="center"/>
          </w:tcPr>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5</w:t>
            </w:r>
          </w:p>
        </w:tc>
      </w:tr>
    </w:tbl>
    <w:p w:rsidR="000C7A99" w:rsidRPr="00D67EFA" w:rsidRDefault="000C7A99" w:rsidP="00407955">
      <w:pPr>
        <w:pBdr>
          <w:top w:val="nil"/>
          <w:left w:val="nil"/>
          <w:bottom w:val="nil"/>
          <w:right w:val="nil"/>
          <w:between w:val="nil"/>
        </w:pBdr>
        <w:spacing w:after="0" w:line="240" w:lineRule="auto"/>
        <w:ind w:hanging="2"/>
        <w:jc w:val="both"/>
        <w:rPr>
          <w:rFonts w:ascii="Times New Roman" w:hAnsi="Times New Roman" w:cs="Times New Roman"/>
          <w:color w:val="000000"/>
          <w:sz w:val="20"/>
          <w:szCs w:val="20"/>
        </w:rPr>
      </w:pPr>
    </w:p>
    <w:p w:rsidR="000C7A99" w:rsidRPr="00D67EFA" w:rsidRDefault="000C7A99" w:rsidP="00407955">
      <w:pPr>
        <w:pBdr>
          <w:top w:val="nil"/>
          <w:left w:val="nil"/>
          <w:bottom w:val="nil"/>
          <w:right w:val="nil"/>
          <w:between w:val="nil"/>
        </w:pBdr>
        <w:shd w:val="clear" w:color="auto" w:fill="FFFFFF"/>
        <w:spacing w:after="0" w:line="240" w:lineRule="auto"/>
        <w:ind w:firstLineChars="295" w:firstLine="649"/>
        <w:jc w:val="both"/>
        <w:rPr>
          <w:rFonts w:ascii="Times New Roman" w:hAnsi="Times New Roman" w:cs="Times New Roman"/>
          <w:color w:val="000000"/>
        </w:rPr>
      </w:pPr>
      <w:r w:rsidRPr="00D67EFA">
        <w:rPr>
          <w:rFonts w:ascii="Times New Roman" w:hAnsi="Times New Roman" w:cs="Times New Roman"/>
          <w:color w:val="000000"/>
        </w:rPr>
        <w:t>На тестування відводиться 25 хвилин. Правильні відповіді студент записує у талоні відповідей. Студент може також пройти тестування і в онлайн режимі у Модульному середовищі для навчання на сторінці навчальної дисципліни. Тестування здобувачів вищої освіти у Модульному середовищі для навчання автоматично оцінюються за критеріями, наведеними у таблиці вище.</w:t>
      </w:r>
    </w:p>
    <w:p w:rsidR="000C7A99" w:rsidRPr="00D67EFA" w:rsidRDefault="000C7A99" w:rsidP="00407955">
      <w:pPr>
        <w:pBdr>
          <w:top w:val="nil"/>
          <w:left w:val="nil"/>
          <w:bottom w:val="nil"/>
          <w:right w:val="nil"/>
          <w:between w:val="nil"/>
        </w:pBdr>
        <w:shd w:val="clear" w:color="auto" w:fill="FFFFFF"/>
        <w:spacing w:after="0" w:line="240" w:lineRule="auto"/>
        <w:ind w:firstLineChars="295" w:firstLine="649"/>
        <w:jc w:val="both"/>
        <w:rPr>
          <w:rFonts w:ascii="Times New Roman" w:hAnsi="Times New Roman" w:cs="Times New Roman"/>
          <w:color w:val="000000"/>
        </w:rPr>
      </w:pPr>
      <w:r w:rsidRPr="00D67EFA">
        <w:rPr>
          <w:rFonts w:ascii="Times New Roman" w:hAnsi="Times New Roman" w:cs="Times New Roman"/>
          <w:color w:val="000000"/>
        </w:rPr>
        <w:t>При отриманні негативної оцінки тест слід перездати до терміну наступного контролю.</w:t>
      </w:r>
    </w:p>
    <w:p w:rsidR="000C7A99" w:rsidRPr="00D67EFA" w:rsidRDefault="000C7A99" w:rsidP="00407955">
      <w:pPr>
        <w:pBdr>
          <w:top w:val="nil"/>
          <w:left w:val="nil"/>
          <w:bottom w:val="nil"/>
          <w:right w:val="nil"/>
          <w:between w:val="nil"/>
        </w:pBdr>
        <w:shd w:val="clear" w:color="auto" w:fill="FFFFFF"/>
        <w:spacing w:after="0" w:line="240" w:lineRule="auto"/>
        <w:ind w:firstLineChars="295" w:firstLine="649"/>
        <w:jc w:val="both"/>
        <w:rPr>
          <w:rFonts w:ascii="Times New Roman" w:hAnsi="Times New Roman" w:cs="Times New Roman"/>
          <w:color w:val="000000"/>
        </w:rPr>
      </w:pPr>
      <w:r w:rsidRPr="00D67EFA">
        <w:rPr>
          <w:rFonts w:ascii="Times New Roman" w:hAnsi="Times New Roman" w:cs="Times New Roman"/>
          <w:color w:val="000000"/>
        </w:rPr>
        <w:t xml:space="preserve">Для кожного окремого виду завдань підсумкового семестрового контролю застосовуються критерії оцінювання навчальних досягнень здобувача вищої освіти, наведені </w:t>
      </w:r>
      <w:r w:rsidR="005210CE" w:rsidRPr="00D67EFA">
        <w:rPr>
          <w:rFonts w:ascii="Times New Roman" w:hAnsi="Times New Roman" w:cs="Times New Roman"/>
          <w:color w:val="000000"/>
        </w:rPr>
        <w:t>у т</w:t>
      </w:r>
      <w:r w:rsidRPr="00D67EFA">
        <w:rPr>
          <w:rFonts w:ascii="Times New Roman" w:hAnsi="Times New Roman" w:cs="Times New Roman"/>
          <w:color w:val="000000"/>
        </w:rPr>
        <w:t>абл</w:t>
      </w:r>
      <w:r w:rsidR="005210CE" w:rsidRPr="00D67EFA">
        <w:rPr>
          <w:rFonts w:ascii="Times New Roman" w:hAnsi="Times New Roman" w:cs="Times New Roman"/>
          <w:color w:val="000000"/>
        </w:rPr>
        <w:t>.9.</w:t>
      </w:r>
      <w:r w:rsidR="005C5375">
        <w:rPr>
          <w:rFonts w:ascii="Times New Roman" w:hAnsi="Times New Roman" w:cs="Times New Roman"/>
          <w:color w:val="000000"/>
        </w:rPr>
        <w:t>4</w:t>
      </w:r>
      <w:r w:rsidR="005210CE" w:rsidRPr="00D67EFA">
        <w:rPr>
          <w:rFonts w:ascii="Times New Roman" w:hAnsi="Times New Roman" w:cs="Times New Roman"/>
          <w:color w:val="000000"/>
        </w:rPr>
        <w:t>.</w:t>
      </w:r>
    </w:p>
    <w:p w:rsidR="005210CE" w:rsidRPr="00D67EFA" w:rsidRDefault="005210CE" w:rsidP="00407955">
      <w:pPr>
        <w:pBdr>
          <w:top w:val="nil"/>
          <w:left w:val="nil"/>
          <w:bottom w:val="nil"/>
          <w:right w:val="nil"/>
          <w:between w:val="nil"/>
        </w:pBdr>
        <w:shd w:val="clear" w:color="auto" w:fill="FFFFFF"/>
        <w:spacing w:after="0" w:line="240" w:lineRule="auto"/>
        <w:ind w:firstLineChars="295" w:firstLine="649"/>
        <w:jc w:val="both"/>
        <w:rPr>
          <w:rFonts w:ascii="Times New Roman" w:hAnsi="Times New Roman" w:cs="Times New Roman"/>
          <w:color w:val="000000"/>
        </w:rPr>
      </w:pPr>
      <w:r w:rsidRPr="00D67EFA">
        <w:rPr>
          <w:rFonts w:ascii="Times New Roman" w:hAnsi="Times New Roman" w:cs="Times New Roman"/>
          <w:color w:val="000000"/>
        </w:rPr>
        <w:t>Підсумкова семестрова оцінка за інституційною шкалою і шкалою ЄКТС визначається в автоматизованому режимі після внесення викладачем результатів оцінювання з усіх видів робіт до електронного журналу. Співвідношення інституційної шкали оцінювання і шкали оцінювання ЄКТС</w:t>
      </w:r>
      <w:r w:rsidRPr="00D67EFA">
        <w:rPr>
          <w:rFonts w:ascii="Times New Roman" w:hAnsi="Times New Roman" w:cs="Times New Roman"/>
          <w:b/>
          <w:color w:val="000000"/>
        </w:rPr>
        <w:t xml:space="preserve"> </w:t>
      </w:r>
      <w:r w:rsidRPr="00D67EFA">
        <w:rPr>
          <w:rFonts w:ascii="Times New Roman" w:hAnsi="Times New Roman" w:cs="Times New Roman"/>
          <w:color w:val="000000"/>
        </w:rPr>
        <w:t>у наведеній нижче таблиці.</w:t>
      </w:r>
    </w:p>
    <w:p w:rsidR="000C7A99" w:rsidRPr="00D67EFA" w:rsidRDefault="000C7A99" w:rsidP="00407955">
      <w:pPr>
        <w:pBdr>
          <w:top w:val="nil"/>
          <w:left w:val="nil"/>
          <w:bottom w:val="nil"/>
          <w:right w:val="nil"/>
          <w:between w:val="nil"/>
        </w:pBdr>
        <w:spacing w:after="0" w:line="240" w:lineRule="auto"/>
        <w:ind w:hanging="2"/>
        <w:jc w:val="both"/>
        <w:rPr>
          <w:rFonts w:ascii="Times New Roman" w:hAnsi="Times New Roman" w:cs="Times New Roman"/>
          <w:color w:val="000000"/>
          <w:sz w:val="20"/>
          <w:szCs w:val="20"/>
        </w:rPr>
      </w:pPr>
    </w:p>
    <w:p w:rsidR="000C7A99" w:rsidRPr="00CC0756" w:rsidRDefault="000C7A99" w:rsidP="00407955">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CC0756">
        <w:rPr>
          <w:rFonts w:ascii="Times New Roman" w:hAnsi="Times New Roman" w:cs="Times New Roman"/>
          <w:b/>
          <w:color w:val="000000"/>
          <w:sz w:val="24"/>
          <w:szCs w:val="24"/>
        </w:rPr>
        <w:t xml:space="preserve">Таблиця </w:t>
      </w:r>
      <w:r w:rsidR="00407955" w:rsidRPr="00CC0756">
        <w:rPr>
          <w:rFonts w:ascii="Times New Roman" w:hAnsi="Times New Roman" w:cs="Times New Roman"/>
          <w:b/>
          <w:color w:val="000000"/>
          <w:sz w:val="24"/>
          <w:szCs w:val="24"/>
        </w:rPr>
        <w:t>9.4</w:t>
      </w:r>
      <w:r w:rsidR="005210CE" w:rsidRPr="00CC0756">
        <w:rPr>
          <w:rFonts w:ascii="Times New Roman" w:hAnsi="Times New Roman" w:cs="Times New Roman"/>
          <w:b/>
          <w:color w:val="000000"/>
          <w:sz w:val="24"/>
          <w:szCs w:val="24"/>
        </w:rPr>
        <w:t xml:space="preserve"> </w:t>
      </w:r>
      <w:r w:rsidRPr="00CC0756">
        <w:rPr>
          <w:rFonts w:ascii="Times New Roman" w:hAnsi="Times New Roman" w:cs="Times New Roman"/>
          <w:color w:val="000000"/>
          <w:sz w:val="24"/>
          <w:szCs w:val="24"/>
        </w:rPr>
        <w:t xml:space="preserve">– </w:t>
      </w:r>
      <w:r w:rsidRPr="00CC0756">
        <w:rPr>
          <w:rFonts w:ascii="Times New Roman" w:hAnsi="Times New Roman" w:cs="Times New Roman"/>
          <w:b/>
          <w:color w:val="000000"/>
          <w:sz w:val="24"/>
          <w:szCs w:val="24"/>
        </w:rPr>
        <w:t>Співвідношення інституційної</w:t>
      </w:r>
      <w:r w:rsidRPr="00CC0756">
        <w:rPr>
          <w:rFonts w:ascii="Times New Roman" w:hAnsi="Times New Roman" w:cs="Times New Roman"/>
          <w:color w:val="000000"/>
          <w:sz w:val="24"/>
          <w:szCs w:val="24"/>
        </w:rPr>
        <w:t xml:space="preserve"> </w:t>
      </w:r>
      <w:r w:rsidRPr="00CC0756">
        <w:rPr>
          <w:rFonts w:ascii="Times New Roman" w:hAnsi="Times New Roman" w:cs="Times New Roman"/>
          <w:b/>
          <w:color w:val="000000"/>
          <w:sz w:val="24"/>
          <w:szCs w:val="24"/>
        </w:rPr>
        <w:t>шкали оцінювання і шкали оцінювання ЄКТС</w:t>
      </w:r>
    </w:p>
    <w:tbl>
      <w:tblPr>
        <w:tblW w:w="9546" w:type="dxa"/>
        <w:tblInd w:w="-108" w:type="dxa"/>
        <w:tblLayout w:type="fixed"/>
        <w:tblLook w:val="0000" w:firstRow="0" w:lastRow="0" w:firstColumn="0" w:lastColumn="0" w:noHBand="0" w:noVBand="0"/>
      </w:tblPr>
      <w:tblGrid>
        <w:gridCol w:w="954"/>
        <w:gridCol w:w="1455"/>
        <w:gridCol w:w="813"/>
        <w:gridCol w:w="6316"/>
        <w:gridCol w:w="8"/>
      </w:tblGrid>
      <w:tr w:rsidR="000C7A99" w:rsidRPr="00D67EFA" w:rsidTr="005210CE">
        <w:trPr>
          <w:cantSplit/>
          <w:trHeight w:val="677"/>
        </w:trPr>
        <w:tc>
          <w:tcPr>
            <w:tcW w:w="954" w:type="dxa"/>
            <w:vMerge w:val="restart"/>
            <w:tcBorders>
              <w:top w:val="single" w:sz="4" w:space="0" w:color="000000"/>
              <w:left w:val="single" w:sz="4" w:space="0" w:color="000000"/>
              <w:right w:val="nil"/>
            </w:tcBorders>
            <w:vAlign w:val="center"/>
          </w:tcPr>
          <w:p w:rsidR="000C7A99" w:rsidRPr="00D67EFA" w:rsidRDefault="000C7A99" w:rsidP="00407955">
            <w:pPr>
              <w:pBdr>
                <w:top w:val="nil"/>
                <w:left w:val="nil"/>
                <w:bottom w:val="nil"/>
                <w:right w:val="nil"/>
                <w:between w:val="nil"/>
              </w:pBdr>
              <w:spacing w:after="0" w:line="240" w:lineRule="auto"/>
              <w:ind w:hanging="2"/>
              <w:rPr>
                <w:rFonts w:ascii="Times New Roman" w:hAnsi="Times New Roman" w:cs="Times New Roman"/>
                <w:color w:val="000000"/>
                <w:sz w:val="20"/>
                <w:szCs w:val="20"/>
              </w:rPr>
            </w:pPr>
            <w:r w:rsidRPr="00D67EFA">
              <w:rPr>
                <w:rFonts w:ascii="Times New Roman" w:hAnsi="Times New Roman" w:cs="Times New Roman"/>
                <w:b/>
                <w:color w:val="000000"/>
                <w:sz w:val="20"/>
                <w:szCs w:val="20"/>
              </w:rPr>
              <w:t>Оцінка ЄКТС</w:t>
            </w:r>
          </w:p>
        </w:tc>
        <w:tc>
          <w:tcPr>
            <w:tcW w:w="1455" w:type="dxa"/>
            <w:vMerge w:val="restart"/>
            <w:tcBorders>
              <w:top w:val="single" w:sz="4" w:space="0" w:color="000000"/>
              <w:left w:val="single" w:sz="4" w:space="0" w:color="000000"/>
              <w:right w:val="nil"/>
            </w:tcBorders>
            <w:vAlign w:val="center"/>
          </w:tcPr>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b/>
                <w:color w:val="000000"/>
                <w:sz w:val="20"/>
                <w:szCs w:val="20"/>
              </w:rPr>
              <w:t>Рейтингова шкала балів</w:t>
            </w:r>
          </w:p>
        </w:tc>
        <w:tc>
          <w:tcPr>
            <w:tcW w:w="7137" w:type="dxa"/>
            <w:gridSpan w:val="3"/>
            <w:tcBorders>
              <w:top w:val="single" w:sz="4" w:space="0" w:color="000000"/>
              <w:left w:val="single" w:sz="4" w:space="0" w:color="000000"/>
              <w:bottom w:val="single" w:sz="4" w:space="0" w:color="000000"/>
              <w:right w:val="single" w:sz="4" w:space="0" w:color="000000"/>
            </w:tcBorders>
            <w:vAlign w:val="center"/>
          </w:tcPr>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b/>
                <w:sz w:val="20"/>
                <w:szCs w:val="20"/>
              </w:rPr>
              <w:t xml:space="preserve">Інституційна шкала </w:t>
            </w:r>
            <w:r w:rsidRPr="00D67EFA">
              <w:rPr>
                <w:rFonts w:ascii="Times New Roman" w:hAnsi="Times New Roman" w:cs="Times New Roman"/>
                <w:b/>
                <w:color w:val="000000"/>
                <w:sz w:val="20"/>
                <w:szCs w:val="20"/>
              </w:rPr>
              <w:t>(</w:t>
            </w:r>
            <w:r w:rsidR="006F46E8" w:rsidRPr="00D67EFA">
              <w:rPr>
                <w:rFonts w:ascii="Times New Roman" w:hAnsi="Times New Roman" w:cs="Times New Roman"/>
                <w:b/>
                <w:color w:val="000000"/>
                <w:sz w:val="20"/>
                <w:szCs w:val="20"/>
              </w:rPr>
              <w:t>о</w:t>
            </w:r>
            <w:r w:rsidRPr="00D67EFA">
              <w:rPr>
                <w:rFonts w:ascii="Times New Roman" w:hAnsi="Times New Roman" w:cs="Times New Roman"/>
                <w:b/>
                <w:color w:val="000000"/>
                <w:sz w:val="20"/>
                <w:szCs w:val="20"/>
              </w:rPr>
              <w:t>пис рівня досягнення здобувачем вищої освіти запланованих результатів навчання з навчальної дисципліни</w:t>
            </w:r>
          </w:p>
        </w:tc>
      </w:tr>
      <w:tr w:rsidR="000C7A99" w:rsidRPr="00D67EFA" w:rsidTr="000C7A99">
        <w:trPr>
          <w:gridAfter w:val="1"/>
          <w:wAfter w:w="8" w:type="dxa"/>
          <w:cantSplit/>
          <w:trHeight w:val="243"/>
        </w:trPr>
        <w:tc>
          <w:tcPr>
            <w:tcW w:w="954" w:type="dxa"/>
            <w:vMerge/>
            <w:tcBorders>
              <w:top w:val="single" w:sz="4" w:space="0" w:color="000000"/>
              <w:left w:val="single" w:sz="4" w:space="0" w:color="000000"/>
              <w:right w:val="nil"/>
            </w:tcBorders>
            <w:vAlign w:val="center"/>
          </w:tcPr>
          <w:p w:rsidR="000C7A99" w:rsidRPr="00D67EFA" w:rsidRDefault="000C7A99" w:rsidP="00407955">
            <w:pPr>
              <w:pBdr>
                <w:top w:val="nil"/>
                <w:left w:val="nil"/>
                <w:bottom w:val="nil"/>
                <w:right w:val="nil"/>
                <w:between w:val="nil"/>
              </w:pBdr>
              <w:spacing w:after="0" w:line="240" w:lineRule="auto"/>
              <w:ind w:hanging="2"/>
              <w:rPr>
                <w:rFonts w:ascii="Times New Roman" w:hAnsi="Times New Roman" w:cs="Times New Roman"/>
                <w:color w:val="000000"/>
                <w:sz w:val="20"/>
                <w:szCs w:val="20"/>
              </w:rPr>
            </w:pPr>
          </w:p>
        </w:tc>
        <w:tc>
          <w:tcPr>
            <w:tcW w:w="1455" w:type="dxa"/>
            <w:vMerge/>
            <w:tcBorders>
              <w:top w:val="single" w:sz="4" w:space="0" w:color="000000"/>
              <w:left w:val="single" w:sz="4" w:space="0" w:color="000000"/>
              <w:right w:val="nil"/>
            </w:tcBorders>
            <w:vAlign w:val="center"/>
          </w:tcPr>
          <w:p w:rsidR="000C7A99" w:rsidRPr="00D67EFA" w:rsidRDefault="000C7A99" w:rsidP="00407955">
            <w:pPr>
              <w:pBdr>
                <w:top w:val="nil"/>
                <w:left w:val="nil"/>
                <w:bottom w:val="nil"/>
                <w:right w:val="nil"/>
                <w:between w:val="nil"/>
              </w:pBdr>
              <w:spacing w:after="0" w:line="240" w:lineRule="auto"/>
              <w:ind w:hanging="2"/>
              <w:rPr>
                <w:rFonts w:ascii="Times New Roman" w:hAnsi="Times New Roman" w:cs="Times New Roman"/>
                <w:color w:val="000000"/>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b/>
                <w:color w:val="000000"/>
                <w:sz w:val="20"/>
                <w:szCs w:val="20"/>
              </w:rPr>
              <w:t>Залік</w:t>
            </w:r>
          </w:p>
        </w:tc>
        <w:tc>
          <w:tcPr>
            <w:tcW w:w="6316" w:type="dxa"/>
            <w:tcBorders>
              <w:top w:val="single" w:sz="4" w:space="0" w:color="000000"/>
              <w:left w:val="single" w:sz="4" w:space="0" w:color="000000"/>
              <w:bottom w:val="single" w:sz="4" w:space="0" w:color="000000"/>
              <w:right w:val="single" w:sz="4" w:space="0" w:color="000000"/>
            </w:tcBorders>
            <w:vAlign w:val="center"/>
          </w:tcPr>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b/>
                <w:color w:val="000000"/>
                <w:sz w:val="20"/>
                <w:szCs w:val="20"/>
              </w:rPr>
              <w:t>Іспит/диференційований залік</w:t>
            </w:r>
          </w:p>
        </w:tc>
      </w:tr>
      <w:tr w:rsidR="000C7A99" w:rsidRPr="00D67EFA" w:rsidTr="005210CE">
        <w:trPr>
          <w:gridAfter w:val="1"/>
          <w:wAfter w:w="8" w:type="dxa"/>
          <w:cantSplit/>
          <w:trHeight w:val="872"/>
        </w:trPr>
        <w:tc>
          <w:tcPr>
            <w:tcW w:w="954" w:type="dxa"/>
            <w:tcBorders>
              <w:top w:val="single" w:sz="4" w:space="0" w:color="000000"/>
              <w:left w:val="single" w:sz="4" w:space="0" w:color="000000"/>
              <w:bottom w:val="single" w:sz="4" w:space="0" w:color="000000"/>
              <w:right w:val="nil"/>
            </w:tcBorders>
            <w:vAlign w:val="center"/>
          </w:tcPr>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A</w:t>
            </w:r>
          </w:p>
        </w:tc>
        <w:tc>
          <w:tcPr>
            <w:tcW w:w="1455" w:type="dxa"/>
            <w:tcBorders>
              <w:top w:val="single" w:sz="4" w:space="0" w:color="000000"/>
              <w:left w:val="single" w:sz="4" w:space="0" w:color="000000"/>
              <w:bottom w:val="single" w:sz="4" w:space="0" w:color="000000"/>
              <w:right w:val="nil"/>
            </w:tcBorders>
            <w:vAlign w:val="center"/>
          </w:tcPr>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90-100</w:t>
            </w:r>
          </w:p>
        </w:tc>
        <w:tc>
          <w:tcPr>
            <w:tcW w:w="813" w:type="dxa"/>
            <w:vMerge w:val="restart"/>
            <w:tcBorders>
              <w:top w:val="single" w:sz="4" w:space="0" w:color="000000"/>
              <w:left w:val="single" w:sz="4" w:space="0" w:color="000000"/>
              <w:right w:val="single" w:sz="4" w:space="0" w:color="000000"/>
            </w:tcBorders>
            <w:textDirection w:val="btLr"/>
            <w:vAlign w:val="center"/>
          </w:tcPr>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Зараховано</w:t>
            </w:r>
          </w:p>
        </w:tc>
        <w:tc>
          <w:tcPr>
            <w:tcW w:w="6316" w:type="dxa"/>
            <w:tcBorders>
              <w:top w:val="nil"/>
              <w:left w:val="single" w:sz="4" w:space="0" w:color="000000"/>
              <w:bottom w:val="single" w:sz="4" w:space="0" w:color="000000"/>
              <w:right w:val="single" w:sz="4" w:space="0" w:color="000000"/>
            </w:tcBorders>
          </w:tcPr>
          <w:p w:rsidR="000C7A99" w:rsidRPr="00D67EFA" w:rsidRDefault="000C7A99" w:rsidP="00407955">
            <w:pPr>
              <w:pBdr>
                <w:top w:val="nil"/>
                <w:left w:val="nil"/>
                <w:bottom w:val="nil"/>
                <w:right w:val="nil"/>
                <w:between w:val="nil"/>
              </w:pBdr>
              <w:spacing w:after="0" w:line="240" w:lineRule="auto"/>
              <w:ind w:hanging="2"/>
              <w:jc w:val="both"/>
              <w:rPr>
                <w:rFonts w:ascii="Times New Roman" w:hAnsi="Times New Roman" w:cs="Times New Roman"/>
                <w:color w:val="000000"/>
                <w:sz w:val="20"/>
                <w:szCs w:val="20"/>
              </w:rPr>
            </w:pPr>
            <w:r w:rsidRPr="00D67EFA">
              <w:rPr>
                <w:rFonts w:ascii="Times New Roman" w:hAnsi="Times New Roman" w:cs="Times New Roman"/>
                <w:b/>
                <w:i/>
                <w:color w:val="000000"/>
                <w:sz w:val="20"/>
                <w:szCs w:val="20"/>
              </w:rPr>
              <w:t>Відмінно</w:t>
            </w:r>
            <w:r w:rsidRPr="00D67EFA">
              <w:rPr>
                <w:rFonts w:ascii="Times New Roman" w:hAnsi="Times New Roman" w:cs="Times New Roman"/>
                <w:color w:val="000000"/>
                <w:sz w:val="20"/>
                <w:szCs w:val="20"/>
              </w:rPr>
              <w:t>/</w:t>
            </w:r>
            <w:proofErr w:type="spellStart"/>
            <w:r w:rsidRPr="00D67EFA">
              <w:rPr>
                <w:rFonts w:ascii="Times New Roman" w:hAnsi="Times New Roman" w:cs="Times New Roman"/>
                <w:b/>
                <w:i/>
                <w:color w:val="000000"/>
                <w:sz w:val="20"/>
                <w:szCs w:val="20"/>
              </w:rPr>
              <w:t>Excellent</w:t>
            </w:r>
            <w:proofErr w:type="spellEnd"/>
            <w:r w:rsidRPr="00D67EFA">
              <w:rPr>
                <w:rFonts w:ascii="Times New Roman" w:hAnsi="Times New Roman" w:cs="Times New Roman"/>
                <w:color w:val="000000"/>
                <w:sz w:val="20"/>
                <w:szCs w:val="20"/>
              </w:rPr>
              <w:t xml:space="preserve"> – високий рівень досягнення запланованих результатів навчання з навчальної дисципліни, що свідчить про безумовну готовність здобувача до подальшого навчання та/або професійної діяльності за фахом</w:t>
            </w:r>
          </w:p>
          <w:p w:rsidR="005210CE" w:rsidRPr="00D67EFA" w:rsidRDefault="005210CE" w:rsidP="00407955">
            <w:pPr>
              <w:pBdr>
                <w:top w:val="nil"/>
                <w:left w:val="nil"/>
                <w:bottom w:val="nil"/>
                <w:right w:val="nil"/>
                <w:between w:val="nil"/>
              </w:pBdr>
              <w:spacing w:after="0" w:line="240" w:lineRule="auto"/>
              <w:ind w:hanging="2"/>
              <w:jc w:val="both"/>
              <w:rPr>
                <w:rFonts w:ascii="Times New Roman" w:hAnsi="Times New Roman" w:cs="Times New Roman"/>
                <w:color w:val="000000"/>
                <w:sz w:val="20"/>
                <w:szCs w:val="20"/>
              </w:rPr>
            </w:pPr>
          </w:p>
        </w:tc>
      </w:tr>
      <w:tr w:rsidR="000C7A99" w:rsidRPr="00D67EFA" w:rsidTr="005210CE">
        <w:trPr>
          <w:gridAfter w:val="1"/>
          <w:wAfter w:w="8" w:type="dxa"/>
          <w:cantSplit/>
          <w:trHeight w:val="422"/>
        </w:trPr>
        <w:tc>
          <w:tcPr>
            <w:tcW w:w="954" w:type="dxa"/>
            <w:tcBorders>
              <w:top w:val="nil"/>
              <w:left w:val="single" w:sz="4" w:space="0" w:color="000000"/>
              <w:bottom w:val="single" w:sz="4" w:space="0" w:color="000000"/>
              <w:right w:val="nil"/>
            </w:tcBorders>
            <w:vAlign w:val="center"/>
          </w:tcPr>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B</w:t>
            </w:r>
          </w:p>
        </w:tc>
        <w:tc>
          <w:tcPr>
            <w:tcW w:w="1455" w:type="dxa"/>
            <w:tcBorders>
              <w:top w:val="nil"/>
              <w:left w:val="single" w:sz="4" w:space="0" w:color="000000"/>
              <w:bottom w:val="single" w:sz="4" w:space="0" w:color="000000"/>
              <w:right w:val="nil"/>
            </w:tcBorders>
            <w:vAlign w:val="center"/>
          </w:tcPr>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83-89</w:t>
            </w:r>
          </w:p>
        </w:tc>
        <w:tc>
          <w:tcPr>
            <w:tcW w:w="813" w:type="dxa"/>
            <w:vMerge/>
            <w:tcBorders>
              <w:top w:val="single" w:sz="4" w:space="0" w:color="000000"/>
              <w:left w:val="single" w:sz="4" w:space="0" w:color="000000"/>
              <w:right w:val="single" w:sz="4" w:space="0" w:color="000000"/>
            </w:tcBorders>
            <w:textDirection w:val="btLr"/>
            <w:vAlign w:val="center"/>
          </w:tcPr>
          <w:p w:rsidR="000C7A99" w:rsidRPr="00D67EFA" w:rsidRDefault="000C7A99" w:rsidP="00407955">
            <w:pPr>
              <w:pBdr>
                <w:top w:val="nil"/>
                <w:left w:val="nil"/>
                <w:bottom w:val="nil"/>
                <w:right w:val="nil"/>
                <w:between w:val="nil"/>
              </w:pBdr>
              <w:spacing w:after="0" w:line="240" w:lineRule="auto"/>
              <w:ind w:hanging="2"/>
              <w:rPr>
                <w:rFonts w:ascii="Times New Roman" w:hAnsi="Times New Roman" w:cs="Times New Roman"/>
                <w:color w:val="000000"/>
                <w:sz w:val="20"/>
                <w:szCs w:val="20"/>
              </w:rPr>
            </w:pPr>
          </w:p>
        </w:tc>
        <w:tc>
          <w:tcPr>
            <w:tcW w:w="6316" w:type="dxa"/>
            <w:vMerge w:val="restart"/>
            <w:tcBorders>
              <w:top w:val="nil"/>
              <w:left w:val="single" w:sz="4" w:space="0" w:color="000000"/>
              <w:right w:val="single" w:sz="4" w:space="0" w:color="000000"/>
            </w:tcBorders>
          </w:tcPr>
          <w:p w:rsidR="000C7A99" w:rsidRPr="00D67EFA" w:rsidRDefault="000C7A99" w:rsidP="00407955">
            <w:pPr>
              <w:pBdr>
                <w:top w:val="nil"/>
                <w:left w:val="nil"/>
                <w:bottom w:val="nil"/>
                <w:right w:val="nil"/>
                <w:between w:val="nil"/>
              </w:pBdr>
              <w:spacing w:after="0" w:line="240" w:lineRule="auto"/>
              <w:ind w:hanging="2"/>
              <w:jc w:val="both"/>
              <w:rPr>
                <w:rFonts w:ascii="Times New Roman" w:hAnsi="Times New Roman" w:cs="Times New Roman"/>
                <w:color w:val="000000"/>
                <w:sz w:val="20"/>
                <w:szCs w:val="20"/>
              </w:rPr>
            </w:pPr>
            <w:r w:rsidRPr="00D67EFA">
              <w:rPr>
                <w:rFonts w:ascii="Times New Roman" w:hAnsi="Times New Roman" w:cs="Times New Roman"/>
                <w:b/>
                <w:i/>
                <w:color w:val="000000"/>
                <w:sz w:val="20"/>
                <w:szCs w:val="20"/>
              </w:rPr>
              <w:t>Добре</w:t>
            </w:r>
            <w:r w:rsidRPr="00D67EFA">
              <w:rPr>
                <w:rFonts w:ascii="Times New Roman" w:hAnsi="Times New Roman" w:cs="Times New Roman"/>
                <w:color w:val="000000"/>
                <w:sz w:val="20"/>
                <w:szCs w:val="20"/>
              </w:rPr>
              <w:t>/</w:t>
            </w:r>
            <w:proofErr w:type="spellStart"/>
            <w:r w:rsidRPr="00D67EFA">
              <w:rPr>
                <w:rFonts w:ascii="Times New Roman" w:hAnsi="Times New Roman" w:cs="Times New Roman"/>
                <w:b/>
                <w:i/>
                <w:color w:val="000000"/>
                <w:sz w:val="20"/>
                <w:szCs w:val="20"/>
              </w:rPr>
              <w:t>Good</w:t>
            </w:r>
            <w:proofErr w:type="spellEnd"/>
            <w:r w:rsidRPr="00D67EFA">
              <w:rPr>
                <w:rFonts w:ascii="Times New Roman" w:hAnsi="Times New Roman" w:cs="Times New Roman"/>
                <w:color w:val="000000"/>
                <w:sz w:val="20"/>
                <w:szCs w:val="20"/>
              </w:rPr>
              <w:t xml:space="preserve"> – середній (максимально достатній) рівень досягнення запланованих результатів навчання з навчальної дисципліни та готовності до подальшого навчання та/або професійної діяльності за фахом</w:t>
            </w:r>
          </w:p>
        </w:tc>
      </w:tr>
      <w:tr w:rsidR="000C7A99" w:rsidRPr="00D67EFA" w:rsidTr="000C7A99">
        <w:trPr>
          <w:gridAfter w:val="1"/>
          <w:wAfter w:w="8" w:type="dxa"/>
          <w:cantSplit/>
        </w:trPr>
        <w:tc>
          <w:tcPr>
            <w:tcW w:w="954" w:type="dxa"/>
            <w:tcBorders>
              <w:top w:val="nil"/>
              <w:left w:val="single" w:sz="4" w:space="0" w:color="000000"/>
              <w:bottom w:val="single" w:sz="4" w:space="0" w:color="000000"/>
              <w:right w:val="nil"/>
            </w:tcBorders>
            <w:vAlign w:val="center"/>
          </w:tcPr>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C</w:t>
            </w:r>
          </w:p>
        </w:tc>
        <w:tc>
          <w:tcPr>
            <w:tcW w:w="1455" w:type="dxa"/>
            <w:tcBorders>
              <w:top w:val="nil"/>
              <w:left w:val="single" w:sz="4" w:space="0" w:color="000000"/>
              <w:bottom w:val="single" w:sz="4" w:space="0" w:color="000000"/>
              <w:right w:val="nil"/>
            </w:tcBorders>
            <w:vAlign w:val="center"/>
          </w:tcPr>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73-82</w:t>
            </w:r>
          </w:p>
        </w:tc>
        <w:tc>
          <w:tcPr>
            <w:tcW w:w="813" w:type="dxa"/>
            <w:vMerge/>
            <w:tcBorders>
              <w:top w:val="single" w:sz="4" w:space="0" w:color="000000"/>
              <w:left w:val="single" w:sz="4" w:space="0" w:color="000000"/>
              <w:right w:val="single" w:sz="4" w:space="0" w:color="000000"/>
            </w:tcBorders>
            <w:textDirection w:val="btLr"/>
            <w:vAlign w:val="center"/>
          </w:tcPr>
          <w:p w:rsidR="000C7A99" w:rsidRPr="00D67EFA" w:rsidRDefault="000C7A99" w:rsidP="00407955">
            <w:pPr>
              <w:pBdr>
                <w:top w:val="nil"/>
                <w:left w:val="nil"/>
                <w:bottom w:val="nil"/>
                <w:right w:val="nil"/>
                <w:between w:val="nil"/>
              </w:pBdr>
              <w:spacing w:after="0" w:line="240" w:lineRule="auto"/>
              <w:ind w:hanging="2"/>
              <w:rPr>
                <w:rFonts w:ascii="Times New Roman" w:hAnsi="Times New Roman" w:cs="Times New Roman"/>
                <w:color w:val="000000"/>
                <w:sz w:val="20"/>
                <w:szCs w:val="20"/>
              </w:rPr>
            </w:pPr>
          </w:p>
        </w:tc>
        <w:tc>
          <w:tcPr>
            <w:tcW w:w="6316" w:type="dxa"/>
            <w:vMerge/>
            <w:tcBorders>
              <w:top w:val="nil"/>
              <w:left w:val="single" w:sz="4" w:space="0" w:color="000000"/>
              <w:bottom w:val="single" w:sz="4" w:space="0" w:color="auto"/>
              <w:right w:val="single" w:sz="4" w:space="0" w:color="000000"/>
            </w:tcBorders>
          </w:tcPr>
          <w:p w:rsidR="000C7A99" w:rsidRPr="00D67EFA" w:rsidRDefault="000C7A99" w:rsidP="00407955">
            <w:pPr>
              <w:pBdr>
                <w:top w:val="nil"/>
                <w:left w:val="nil"/>
                <w:bottom w:val="nil"/>
                <w:right w:val="nil"/>
                <w:between w:val="nil"/>
              </w:pBdr>
              <w:spacing w:after="0" w:line="240" w:lineRule="auto"/>
              <w:ind w:hanging="2"/>
              <w:rPr>
                <w:rFonts w:ascii="Times New Roman" w:hAnsi="Times New Roman" w:cs="Times New Roman"/>
                <w:color w:val="000000"/>
                <w:sz w:val="20"/>
                <w:szCs w:val="20"/>
              </w:rPr>
            </w:pPr>
          </w:p>
        </w:tc>
      </w:tr>
      <w:tr w:rsidR="000C7A99" w:rsidRPr="00D67EFA" w:rsidTr="005210CE">
        <w:trPr>
          <w:gridAfter w:val="1"/>
          <w:wAfter w:w="8" w:type="dxa"/>
          <w:cantSplit/>
          <w:trHeight w:val="335"/>
        </w:trPr>
        <w:tc>
          <w:tcPr>
            <w:tcW w:w="954" w:type="dxa"/>
            <w:tcBorders>
              <w:top w:val="nil"/>
              <w:left w:val="single" w:sz="4" w:space="0" w:color="000000"/>
              <w:bottom w:val="single" w:sz="4" w:space="0" w:color="000000"/>
              <w:right w:val="nil"/>
            </w:tcBorders>
            <w:vAlign w:val="center"/>
          </w:tcPr>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D</w:t>
            </w:r>
          </w:p>
        </w:tc>
        <w:tc>
          <w:tcPr>
            <w:tcW w:w="1455" w:type="dxa"/>
            <w:tcBorders>
              <w:top w:val="nil"/>
              <w:left w:val="single" w:sz="4" w:space="0" w:color="000000"/>
              <w:bottom w:val="single" w:sz="4" w:space="0" w:color="000000"/>
              <w:right w:val="nil"/>
            </w:tcBorders>
            <w:vAlign w:val="center"/>
          </w:tcPr>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66-72</w:t>
            </w:r>
          </w:p>
        </w:tc>
        <w:tc>
          <w:tcPr>
            <w:tcW w:w="813" w:type="dxa"/>
            <w:vMerge/>
            <w:tcBorders>
              <w:top w:val="single" w:sz="4" w:space="0" w:color="000000"/>
              <w:left w:val="single" w:sz="4" w:space="0" w:color="000000"/>
              <w:right w:val="single" w:sz="4" w:space="0" w:color="000000"/>
            </w:tcBorders>
            <w:textDirection w:val="btLr"/>
            <w:vAlign w:val="center"/>
          </w:tcPr>
          <w:p w:rsidR="000C7A99" w:rsidRPr="00D67EFA" w:rsidRDefault="000C7A99" w:rsidP="00407955">
            <w:pPr>
              <w:pBdr>
                <w:top w:val="nil"/>
                <w:left w:val="nil"/>
                <w:bottom w:val="nil"/>
                <w:right w:val="nil"/>
                <w:between w:val="nil"/>
              </w:pBdr>
              <w:spacing w:after="0" w:line="240" w:lineRule="auto"/>
              <w:ind w:hanging="2"/>
              <w:rPr>
                <w:rFonts w:ascii="Times New Roman" w:hAnsi="Times New Roman" w:cs="Times New Roman"/>
                <w:color w:val="000000"/>
                <w:sz w:val="20"/>
                <w:szCs w:val="20"/>
              </w:rPr>
            </w:pPr>
          </w:p>
        </w:tc>
        <w:tc>
          <w:tcPr>
            <w:tcW w:w="6316" w:type="dxa"/>
            <w:vMerge w:val="restart"/>
            <w:tcBorders>
              <w:top w:val="single" w:sz="4" w:space="0" w:color="auto"/>
              <w:left w:val="single" w:sz="4" w:space="0" w:color="000000"/>
              <w:right w:val="single" w:sz="4" w:space="0" w:color="000000"/>
            </w:tcBorders>
          </w:tcPr>
          <w:p w:rsidR="000C7A99" w:rsidRPr="00D67EFA" w:rsidRDefault="000C7A99" w:rsidP="00407955">
            <w:pPr>
              <w:pBdr>
                <w:top w:val="nil"/>
                <w:left w:val="nil"/>
                <w:bottom w:val="nil"/>
                <w:right w:val="nil"/>
                <w:between w:val="nil"/>
              </w:pBdr>
              <w:spacing w:after="0" w:line="240" w:lineRule="auto"/>
              <w:ind w:hanging="2"/>
              <w:jc w:val="both"/>
              <w:rPr>
                <w:rFonts w:ascii="Times New Roman" w:hAnsi="Times New Roman" w:cs="Times New Roman"/>
                <w:color w:val="000000"/>
                <w:sz w:val="20"/>
                <w:szCs w:val="20"/>
              </w:rPr>
            </w:pPr>
            <w:r w:rsidRPr="00D67EFA">
              <w:rPr>
                <w:rFonts w:ascii="Times New Roman" w:hAnsi="Times New Roman" w:cs="Times New Roman"/>
                <w:b/>
                <w:i/>
                <w:color w:val="000000"/>
                <w:sz w:val="20"/>
                <w:szCs w:val="20"/>
              </w:rPr>
              <w:t>Задовільно</w:t>
            </w:r>
            <w:r w:rsidRPr="00D67EFA">
              <w:rPr>
                <w:rFonts w:ascii="Times New Roman" w:hAnsi="Times New Roman" w:cs="Times New Roman"/>
                <w:color w:val="000000"/>
                <w:sz w:val="20"/>
                <w:szCs w:val="20"/>
              </w:rPr>
              <w:t>/</w:t>
            </w:r>
            <w:proofErr w:type="spellStart"/>
            <w:r w:rsidRPr="00D67EFA">
              <w:rPr>
                <w:rFonts w:ascii="Times New Roman" w:hAnsi="Times New Roman" w:cs="Times New Roman"/>
                <w:b/>
                <w:i/>
                <w:color w:val="000000"/>
                <w:sz w:val="20"/>
                <w:szCs w:val="20"/>
              </w:rPr>
              <w:t>Satisfactory</w:t>
            </w:r>
            <w:proofErr w:type="spellEnd"/>
            <w:r w:rsidRPr="00D67EFA">
              <w:rPr>
                <w:rFonts w:ascii="Times New Roman" w:hAnsi="Times New Roman" w:cs="Times New Roman"/>
                <w:color w:val="000000"/>
                <w:sz w:val="20"/>
                <w:szCs w:val="20"/>
              </w:rPr>
              <w:t xml:space="preserve"> – Наявні мінімально достатні для подальшого навчання та/або професійної діяльності за фахом результати навчання з навчальної дисципліни</w:t>
            </w:r>
          </w:p>
        </w:tc>
      </w:tr>
      <w:tr w:rsidR="000C7A99" w:rsidRPr="00D67EFA" w:rsidTr="005210CE">
        <w:trPr>
          <w:gridAfter w:val="1"/>
          <w:wAfter w:w="8" w:type="dxa"/>
          <w:cantSplit/>
          <w:trHeight w:val="382"/>
        </w:trPr>
        <w:tc>
          <w:tcPr>
            <w:tcW w:w="954" w:type="dxa"/>
            <w:tcBorders>
              <w:top w:val="nil"/>
              <w:left w:val="single" w:sz="4" w:space="0" w:color="000000"/>
              <w:bottom w:val="single" w:sz="4" w:space="0" w:color="000000"/>
              <w:right w:val="nil"/>
            </w:tcBorders>
            <w:vAlign w:val="center"/>
          </w:tcPr>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E</w:t>
            </w:r>
          </w:p>
        </w:tc>
        <w:tc>
          <w:tcPr>
            <w:tcW w:w="1455" w:type="dxa"/>
            <w:tcBorders>
              <w:top w:val="nil"/>
              <w:left w:val="single" w:sz="4" w:space="0" w:color="000000"/>
              <w:bottom w:val="single" w:sz="4" w:space="0" w:color="000000"/>
              <w:right w:val="nil"/>
            </w:tcBorders>
            <w:vAlign w:val="center"/>
          </w:tcPr>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60-65</w:t>
            </w:r>
          </w:p>
        </w:tc>
        <w:tc>
          <w:tcPr>
            <w:tcW w:w="813" w:type="dxa"/>
            <w:vMerge/>
            <w:tcBorders>
              <w:top w:val="single" w:sz="4" w:space="0" w:color="000000"/>
              <w:left w:val="single" w:sz="4" w:space="0" w:color="000000"/>
              <w:right w:val="single" w:sz="4" w:space="0" w:color="000000"/>
            </w:tcBorders>
            <w:textDirection w:val="btLr"/>
            <w:vAlign w:val="center"/>
          </w:tcPr>
          <w:p w:rsidR="000C7A99" w:rsidRPr="00D67EFA" w:rsidRDefault="000C7A99" w:rsidP="00407955">
            <w:pPr>
              <w:pBdr>
                <w:top w:val="nil"/>
                <w:left w:val="nil"/>
                <w:bottom w:val="nil"/>
                <w:right w:val="nil"/>
                <w:between w:val="nil"/>
              </w:pBdr>
              <w:spacing w:after="0" w:line="240" w:lineRule="auto"/>
              <w:ind w:hanging="2"/>
              <w:rPr>
                <w:rFonts w:ascii="Times New Roman" w:hAnsi="Times New Roman" w:cs="Times New Roman"/>
                <w:color w:val="000000"/>
                <w:sz w:val="20"/>
                <w:szCs w:val="20"/>
              </w:rPr>
            </w:pPr>
          </w:p>
        </w:tc>
        <w:tc>
          <w:tcPr>
            <w:tcW w:w="6316" w:type="dxa"/>
            <w:vMerge/>
            <w:tcBorders>
              <w:top w:val="nil"/>
              <w:left w:val="single" w:sz="4" w:space="0" w:color="000000"/>
              <w:right w:val="single" w:sz="4" w:space="0" w:color="000000"/>
            </w:tcBorders>
          </w:tcPr>
          <w:p w:rsidR="000C7A99" w:rsidRPr="00D67EFA" w:rsidRDefault="000C7A99" w:rsidP="00407955">
            <w:pPr>
              <w:pBdr>
                <w:top w:val="nil"/>
                <w:left w:val="nil"/>
                <w:bottom w:val="nil"/>
                <w:right w:val="nil"/>
                <w:between w:val="nil"/>
              </w:pBdr>
              <w:spacing w:after="0" w:line="240" w:lineRule="auto"/>
              <w:ind w:hanging="2"/>
              <w:rPr>
                <w:rFonts w:ascii="Times New Roman" w:hAnsi="Times New Roman" w:cs="Times New Roman"/>
                <w:color w:val="000000"/>
                <w:sz w:val="20"/>
                <w:szCs w:val="20"/>
              </w:rPr>
            </w:pPr>
          </w:p>
        </w:tc>
      </w:tr>
      <w:tr w:rsidR="000C7A99" w:rsidRPr="00D67EFA" w:rsidTr="005D3B85">
        <w:trPr>
          <w:gridAfter w:val="1"/>
          <w:wAfter w:w="8" w:type="dxa"/>
          <w:cantSplit/>
          <w:trHeight w:val="815"/>
        </w:trPr>
        <w:tc>
          <w:tcPr>
            <w:tcW w:w="954" w:type="dxa"/>
            <w:tcBorders>
              <w:top w:val="nil"/>
              <w:left w:val="single" w:sz="4" w:space="0" w:color="000000"/>
              <w:bottom w:val="single" w:sz="4" w:space="0" w:color="000000"/>
              <w:right w:val="nil"/>
            </w:tcBorders>
            <w:vAlign w:val="center"/>
          </w:tcPr>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FX</w:t>
            </w:r>
          </w:p>
        </w:tc>
        <w:tc>
          <w:tcPr>
            <w:tcW w:w="1455" w:type="dxa"/>
            <w:tcBorders>
              <w:top w:val="single" w:sz="4" w:space="0" w:color="000000"/>
              <w:left w:val="single" w:sz="4" w:space="0" w:color="000000"/>
              <w:bottom w:val="single" w:sz="4" w:space="0" w:color="000000"/>
              <w:right w:val="nil"/>
            </w:tcBorders>
            <w:vAlign w:val="center"/>
          </w:tcPr>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40-59</w:t>
            </w:r>
          </w:p>
        </w:tc>
        <w:tc>
          <w:tcPr>
            <w:tcW w:w="813" w:type="dxa"/>
            <w:vMerge w:val="restart"/>
            <w:tcBorders>
              <w:top w:val="single" w:sz="4" w:space="0" w:color="000000"/>
              <w:left w:val="single" w:sz="4" w:space="0" w:color="000000"/>
              <w:right w:val="single" w:sz="4" w:space="0" w:color="000000"/>
            </w:tcBorders>
            <w:textDirection w:val="btLr"/>
            <w:vAlign w:val="center"/>
          </w:tcPr>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proofErr w:type="spellStart"/>
            <w:r w:rsidRPr="00D67EFA">
              <w:rPr>
                <w:rFonts w:ascii="Times New Roman" w:hAnsi="Times New Roman" w:cs="Times New Roman"/>
                <w:color w:val="000000"/>
                <w:sz w:val="20"/>
                <w:szCs w:val="20"/>
              </w:rPr>
              <w:t>Незараховано</w:t>
            </w:r>
            <w:proofErr w:type="spellEnd"/>
          </w:p>
        </w:tc>
        <w:tc>
          <w:tcPr>
            <w:tcW w:w="6316" w:type="dxa"/>
            <w:tcBorders>
              <w:top w:val="single" w:sz="4" w:space="0" w:color="000000"/>
              <w:left w:val="single" w:sz="4" w:space="0" w:color="000000"/>
              <w:bottom w:val="single" w:sz="4" w:space="0" w:color="000000"/>
              <w:right w:val="single" w:sz="4" w:space="0" w:color="000000"/>
            </w:tcBorders>
          </w:tcPr>
          <w:p w:rsidR="000C7A99" w:rsidRPr="00D67EFA" w:rsidRDefault="000C7A99" w:rsidP="00407955">
            <w:pPr>
              <w:pBdr>
                <w:top w:val="nil"/>
                <w:left w:val="nil"/>
                <w:bottom w:val="nil"/>
                <w:right w:val="nil"/>
                <w:between w:val="nil"/>
              </w:pBdr>
              <w:spacing w:after="0" w:line="240" w:lineRule="auto"/>
              <w:ind w:hanging="2"/>
              <w:jc w:val="both"/>
              <w:rPr>
                <w:rFonts w:ascii="Times New Roman" w:hAnsi="Times New Roman" w:cs="Times New Roman"/>
                <w:color w:val="000000"/>
                <w:sz w:val="20"/>
                <w:szCs w:val="20"/>
              </w:rPr>
            </w:pPr>
            <w:r w:rsidRPr="00D67EFA">
              <w:rPr>
                <w:rFonts w:ascii="Times New Roman" w:hAnsi="Times New Roman" w:cs="Times New Roman"/>
                <w:b/>
                <w:i/>
                <w:color w:val="000000"/>
                <w:sz w:val="20"/>
                <w:szCs w:val="20"/>
              </w:rPr>
              <w:t>Незадовільно</w:t>
            </w:r>
            <w:r w:rsidRPr="00D67EFA">
              <w:rPr>
                <w:rFonts w:ascii="Times New Roman" w:hAnsi="Times New Roman" w:cs="Times New Roman"/>
                <w:color w:val="000000"/>
                <w:sz w:val="20"/>
                <w:szCs w:val="20"/>
              </w:rPr>
              <w:t>/</w:t>
            </w:r>
            <w:proofErr w:type="spellStart"/>
            <w:r w:rsidRPr="00D67EFA">
              <w:rPr>
                <w:rFonts w:ascii="Times New Roman" w:hAnsi="Times New Roman" w:cs="Times New Roman"/>
                <w:b/>
                <w:i/>
                <w:color w:val="000000"/>
                <w:sz w:val="20"/>
                <w:szCs w:val="20"/>
              </w:rPr>
              <w:t>Fail</w:t>
            </w:r>
            <w:proofErr w:type="spellEnd"/>
            <w:r w:rsidRPr="00D67EFA">
              <w:rPr>
                <w:rFonts w:ascii="Times New Roman" w:hAnsi="Times New Roman" w:cs="Times New Roman"/>
                <w:color w:val="000000"/>
                <w:sz w:val="20"/>
                <w:szCs w:val="20"/>
              </w:rPr>
              <w:t xml:space="preserve"> – Низка запланованих результатів навчання з навчальної дисципліни відсутня. Рівень набутих результатів навчання є недостатнім для подальшого навчання та/або професійної діяльності за фахом</w:t>
            </w:r>
          </w:p>
        </w:tc>
      </w:tr>
      <w:tr w:rsidR="000C7A99" w:rsidRPr="00D67EFA" w:rsidTr="000C7A99">
        <w:trPr>
          <w:gridAfter w:val="1"/>
          <w:wAfter w:w="8" w:type="dxa"/>
          <w:cantSplit/>
          <w:trHeight w:val="584"/>
        </w:trPr>
        <w:tc>
          <w:tcPr>
            <w:tcW w:w="954" w:type="dxa"/>
            <w:tcBorders>
              <w:top w:val="nil"/>
              <w:left w:val="single" w:sz="4" w:space="0" w:color="000000"/>
              <w:bottom w:val="single" w:sz="4" w:space="0" w:color="auto"/>
              <w:right w:val="nil"/>
            </w:tcBorders>
            <w:vAlign w:val="center"/>
          </w:tcPr>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F</w:t>
            </w:r>
          </w:p>
        </w:tc>
        <w:tc>
          <w:tcPr>
            <w:tcW w:w="1455" w:type="dxa"/>
            <w:tcBorders>
              <w:top w:val="nil"/>
              <w:left w:val="single" w:sz="4" w:space="0" w:color="000000"/>
              <w:bottom w:val="single" w:sz="4" w:space="0" w:color="auto"/>
              <w:right w:val="nil"/>
            </w:tcBorders>
            <w:vAlign w:val="center"/>
          </w:tcPr>
          <w:p w:rsidR="000C7A99" w:rsidRPr="00D67EFA" w:rsidRDefault="000C7A99" w:rsidP="00407955">
            <w:pPr>
              <w:pBdr>
                <w:top w:val="nil"/>
                <w:left w:val="nil"/>
                <w:bottom w:val="nil"/>
                <w:right w:val="nil"/>
                <w:between w:val="nil"/>
              </w:pBdr>
              <w:spacing w:after="0" w:line="240" w:lineRule="auto"/>
              <w:ind w:hanging="2"/>
              <w:jc w:val="center"/>
              <w:rPr>
                <w:rFonts w:ascii="Times New Roman" w:hAnsi="Times New Roman" w:cs="Times New Roman"/>
                <w:color w:val="000000"/>
                <w:sz w:val="20"/>
                <w:szCs w:val="20"/>
              </w:rPr>
            </w:pPr>
            <w:r w:rsidRPr="00D67EFA">
              <w:rPr>
                <w:rFonts w:ascii="Times New Roman" w:hAnsi="Times New Roman" w:cs="Times New Roman"/>
                <w:color w:val="000000"/>
                <w:sz w:val="20"/>
                <w:szCs w:val="20"/>
              </w:rPr>
              <w:t>0-39</w:t>
            </w:r>
          </w:p>
        </w:tc>
        <w:tc>
          <w:tcPr>
            <w:tcW w:w="813" w:type="dxa"/>
            <w:vMerge/>
            <w:tcBorders>
              <w:top w:val="single" w:sz="4" w:space="0" w:color="000000"/>
              <w:left w:val="single" w:sz="4" w:space="0" w:color="000000"/>
              <w:bottom w:val="single" w:sz="4" w:space="0" w:color="auto"/>
              <w:right w:val="single" w:sz="4" w:space="0" w:color="000000"/>
            </w:tcBorders>
            <w:vAlign w:val="center"/>
          </w:tcPr>
          <w:p w:rsidR="000C7A99" w:rsidRPr="00D67EFA" w:rsidRDefault="000C7A99" w:rsidP="00407955">
            <w:pPr>
              <w:pBdr>
                <w:top w:val="nil"/>
                <w:left w:val="nil"/>
                <w:bottom w:val="nil"/>
                <w:right w:val="nil"/>
                <w:between w:val="nil"/>
              </w:pBdr>
              <w:spacing w:after="0" w:line="240" w:lineRule="auto"/>
              <w:ind w:hanging="2"/>
              <w:rPr>
                <w:rFonts w:ascii="Times New Roman" w:hAnsi="Times New Roman" w:cs="Times New Roman"/>
                <w:color w:val="000000"/>
                <w:sz w:val="20"/>
                <w:szCs w:val="20"/>
              </w:rPr>
            </w:pPr>
          </w:p>
        </w:tc>
        <w:tc>
          <w:tcPr>
            <w:tcW w:w="6316" w:type="dxa"/>
            <w:tcBorders>
              <w:top w:val="nil"/>
              <w:left w:val="single" w:sz="4" w:space="0" w:color="000000"/>
              <w:bottom w:val="single" w:sz="4" w:space="0" w:color="auto"/>
              <w:right w:val="single" w:sz="4" w:space="0" w:color="000000"/>
            </w:tcBorders>
            <w:vAlign w:val="center"/>
          </w:tcPr>
          <w:p w:rsidR="000C7A99" w:rsidRPr="00D67EFA" w:rsidRDefault="000C7A99" w:rsidP="00407955">
            <w:pPr>
              <w:pBdr>
                <w:top w:val="nil"/>
                <w:left w:val="nil"/>
                <w:bottom w:val="nil"/>
                <w:right w:val="nil"/>
                <w:between w:val="nil"/>
              </w:pBdr>
              <w:spacing w:after="0" w:line="240" w:lineRule="auto"/>
              <w:ind w:hanging="2"/>
              <w:rPr>
                <w:rFonts w:ascii="Times New Roman" w:hAnsi="Times New Roman" w:cs="Times New Roman"/>
                <w:color w:val="000000"/>
                <w:sz w:val="20"/>
                <w:szCs w:val="20"/>
              </w:rPr>
            </w:pPr>
            <w:r w:rsidRPr="00D67EFA">
              <w:rPr>
                <w:rFonts w:ascii="Times New Roman" w:hAnsi="Times New Roman" w:cs="Times New Roman"/>
                <w:b/>
                <w:i/>
                <w:color w:val="000000"/>
                <w:sz w:val="20"/>
                <w:szCs w:val="20"/>
              </w:rPr>
              <w:t>Незадовільно</w:t>
            </w:r>
            <w:r w:rsidRPr="00D67EFA">
              <w:rPr>
                <w:rFonts w:ascii="Times New Roman" w:hAnsi="Times New Roman" w:cs="Times New Roman"/>
                <w:color w:val="000000"/>
                <w:sz w:val="20"/>
                <w:szCs w:val="20"/>
              </w:rPr>
              <w:t>/</w:t>
            </w:r>
            <w:proofErr w:type="spellStart"/>
            <w:r w:rsidRPr="00D67EFA">
              <w:rPr>
                <w:rFonts w:ascii="Times New Roman" w:hAnsi="Times New Roman" w:cs="Times New Roman"/>
                <w:b/>
                <w:i/>
                <w:color w:val="000000"/>
                <w:sz w:val="20"/>
                <w:szCs w:val="20"/>
              </w:rPr>
              <w:t>Fail</w:t>
            </w:r>
            <w:proofErr w:type="spellEnd"/>
            <w:r w:rsidRPr="00D67EFA">
              <w:rPr>
                <w:rFonts w:ascii="Times New Roman" w:hAnsi="Times New Roman" w:cs="Times New Roman"/>
                <w:color w:val="000000"/>
                <w:sz w:val="20"/>
                <w:szCs w:val="20"/>
              </w:rPr>
              <w:t xml:space="preserve"> – Результати навчання відсутні</w:t>
            </w:r>
          </w:p>
        </w:tc>
      </w:tr>
    </w:tbl>
    <w:p w:rsidR="000C7A99" w:rsidRPr="00D67EFA" w:rsidRDefault="000C7A99" w:rsidP="00407955">
      <w:pPr>
        <w:pBdr>
          <w:top w:val="nil"/>
          <w:left w:val="nil"/>
          <w:bottom w:val="nil"/>
          <w:right w:val="nil"/>
          <w:between w:val="nil"/>
        </w:pBdr>
        <w:shd w:val="clear" w:color="auto" w:fill="FFFFFF"/>
        <w:spacing w:after="0" w:line="240" w:lineRule="auto"/>
        <w:ind w:firstLineChars="295" w:firstLine="590"/>
        <w:jc w:val="both"/>
        <w:rPr>
          <w:rFonts w:ascii="Times New Roman" w:hAnsi="Times New Roman" w:cs="Times New Roman"/>
          <w:color w:val="000000"/>
          <w:sz w:val="20"/>
          <w:szCs w:val="20"/>
        </w:rPr>
      </w:pPr>
    </w:p>
    <w:p w:rsidR="000C7A99" w:rsidRPr="00D67EFA" w:rsidRDefault="000C7A99" w:rsidP="00407955">
      <w:pPr>
        <w:pBdr>
          <w:top w:val="nil"/>
          <w:left w:val="nil"/>
          <w:bottom w:val="nil"/>
          <w:right w:val="nil"/>
          <w:between w:val="nil"/>
        </w:pBdr>
        <w:shd w:val="clear" w:color="auto" w:fill="FFFFFF"/>
        <w:spacing w:after="0" w:line="240" w:lineRule="auto"/>
        <w:ind w:firstLineChars="295" w:firstLine="649"/>
        <w:jc w:val="both"/>
        <w:rPr>
          <w:rFonts w:ascii="Times New Roman" w:hAnsi="Times New Roman" w:cs="Times New Roman"/>
          <w:color w:val="000000"/>
        </w:rPr>
      </w:pPr>
      <w:r w:rsidRPr="00D67EFA">
        <w:rPr>
          <w:rFonts w:ascii="Times New Roman" w:hAnsi="Times New Roman" w:cs="Times New Roman"/>
          <w:color w:val="000000"/>
        </w:rPr>
        <w:t xml:space="preserve">Семестровий іспит виставляється, якщо загальна сума балів, яку набрав студент з дисципліни за результатами поточного та підсумкового контролю, знаходиться у межах від 60 до 100 балів. При цьому за інституційною шкалою ставиться оцінка «відмінно/добре/задовільно», а за шкалою ЄКТС – буквене позначення оцінки, що відповідає набраній </w:t>
      </w:r>
      <w:r w:rsidR="005A3045" w:rsidRPr="00D67EFA">
        <w:rPr>
          <w:rFonts w:ascii="Times New Roman" w:hAnsi="Times New Roman" w:cs="Times New Roman"/>
          <w:color w:val="000000"/>
        </w:rPr>
        <w:t>здобувачем вищої освіти</w:t>
      </w:r>
      <w:r w:rsidRPr="00D67EFA">
        <w:rPr>
          <w:rFonts w:ascii="Times New Roman" w:hAnsi="Times New Roman" w:cs="Times New Roman"/>
          <w:color w:val="000000"/>
        </w:rPr>
        <w:t xml:space="preserve"> сумі балів відповідно до таблиці </w:t>
      </w:r>
      <w:r w:rsidR="005A3045" w:rsidRPr="00D67EFA">
        <w:rPr>
          <w:rFonts w:ascii="Times New Roman" w:hAnsi="Times New Roman" w:cs="Times New Roman"/>
          <w:color w:val="000000"/>
        </w:rPr>
        <w:t>9.</w:t>
      </w:r>
      <w:r w:rsidR="00407955">
        <w:rPr>
          <w:rFonts w:ascii="Times New Roman" w:hAnsi="Times New Roman" w:cs="Times New Roman"/>
          <w:color w:val="000000"/>
        </w:rPr>
        <w:t>4</w:t>
      </w:r>
      <w:r w:rsidRPr="00D67EFA">
        <w:rPr>
          <w:rFonts w:ascii="Times New Roman" w:hAnsi="Times New Roman" w:cs="Times New Roman"/>
          <w:color w:val="000000"/>
        </w:rPr>
        <w:t>.</w:t>
      </w:r>
    </w:p>
    <w:p w:rsidR="000C7A99" w:rsidRPr="00D67EFA" w:rsidRDefault="000C7A99" w:rsidP="00407955">
      <w:pPr>
        <w:pBdr>
          <w:top w:val="nil"/>
          <w:left w:val="nil"/>
          <w:bottom w:val="nil"/>
          <w:right w:val="nil"/>
          <w:between w:val="nil"/>
        </w:pBdr>
        <w:spacing w:after="0" w:line="240" w:lineRule="auto"/>
        <w:ind w:hanging="2"/>
        <w:jc w:val="both"/>
        <w:rPr>
          <w:color w:val="000000"/>
        </w:rPr>
      </w:pPr>
    </w:p>
    <w:p w:rsidR="005210CE" w:rsidRPr="00D67EFA" w:rsidRDefault="005210CE" w:rsidP="00407955">
      <w:pPr>
        <w:pStyle w:val="FR1"/>
        <w:spacing w:line="235" w:lineRule="auto"/>
        <w:ind w:firstLine="0"/>
        <w:rPr>
          <w:rFonts w:ascii="Times New Roman" w:hAnsi="Times New Roman" w:cs="Times New Roman"/>
          <w:b/>
        </w:rPr>
      </w:pPr>
    </w:p>
    <w:p w:rsidR="00227C96" w:rsidRPr="00456FF2" w:rsidRDefault="00227C96" w:rsidP="00CE0281">
      <w:pPr>
        <w:pStyle w:val="FR1"/>
        <w:numPr>
          <w:ilvl w:val="0"/>
          <w:numId w:val="37"/>
        </w:numPr>
        <w:spacing w:line="235" w:lineRule="auto"/>
        <w:ind w:left="0"/>
        <w:jc w:val="center"/>
        <w:rPr>
          <w:rFonts w:ascii="Times New Roman" w:hAnsi="Times New Roman" w:cs="Times New Roman"/>
          <w:b/>
          <w:sz w:val="22"/>
          <w:szCs w:val="22"/>
        </w:rPr>
      </w:pPr>
      <w:r w:rsidRPr="00456FF2">
        <w:rPr>
          <w:rFonts w:ascii="Times New Roman" w:hAnsi="Times New Roman" w:cs="Times New Roman"/>
          <w:b/>
          <w:sz w:val="22"/>
          <w:szCs w:val="22"/>
        </w:rPr>
        <w:lastRenderedPageBreak/>
        <w:t>ПИТАННЯ ДЛЯ САМОКОНТРОЛЮ РЕЗУЛЬТАТІВ НАВЧАННЯ</w:t>
      </w:r>
    </w:p>
    <w:p w:rsidR="00227C96" w:rsidRPr="00456FF2" w:rsidRDefault="00227C96" w:rsidP="00407955">
      <w:pPr>
        <w:pStyle w:val="af8"/>
        <w:rPr>
          <w:rFonts w:ascii="Times New Roman" w:hAnsi="Times New Roman" w:cs="Times New Roman"/>
          <w:lang w:eastAsia="zh-CN" w:bidi="hi-IN"/>
        </w:rPr>
      </w:pP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 xml:space="preserve">Роль вищої освіти у формуванні конкурентоспроможних фахівців. </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 xml:space="preserve">Нормативно-правове забезпечення організації освітнього процесу у закладах вищої освіти. </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 xml:space="preserve">Болонський процес як засіб інтеграції систем вищої освіти країн Європи. </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 xml:space="preserve">Європейська кредитна </w:t>
      </w:r>
      <w:proofErr w:type="spellStart"/>
      <w:r w:rsidRPr="00456FF2">
        <w:rPr>
          <w:rFonts w:ascii="Times New Roman" w:hAnsi="Times New Roman" w:cs="Times New Roman"/>
        </w:rPr>
        <w:t>трансферно</w:t>
      </w:r>
      <w:proofErr w:type="spellEnd"/>
      <w:r w:rsidRPr="00456FF2">
        <w:rPr>
          <w:rFonts w:ascii="Times New Roman" w:hAnsi="Times New Roman" w:cs="Times New Roman"/>
        </w:rPr>
        <w:t xml:space="preserve">-накопичувальна система (ЄКТС). </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Національна рамка кваліфікацій та Національний класифікатор професій України.</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 xml:space="preserve">Загальні відомості про університет (історія становлення, статут, рейтинг, стратегія розвитку). </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Правила внутрішнього трудового розпорядку університету.</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 xml:space="preserve">Основні структурні підрозділи університету: ректорат, деканат, кафедри, бібліотека, допоміжні служби. </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Учасники освітнього процесу.</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 xml:space="preserve">Рівні і форми підготовки здобувачів вищої освіти в університеті.  </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Форми та види навчальних занять та контрольних заходів.</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Індивідуальний навчальний план студента: його зміст та структура. Критерії оцінювання знань студентів.</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Електронний університет. Модульне середовище для навчання.</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 xml:space="preserve">Стандарт вищої освіти та його структура. </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 xml:space="preserve">Зміст та структура освітньо-професійної програми за спеціальністю. Робочі програми. </w:t>
      </w:r>
      <w:proofErr w:type="spellStart"/>
      <w:r w:rsidRPr="00456FF2">
        <w:rPr>
          <w:rFonts w:ascii="Times New Roman" w:hAnsi="Times New Roman" w:cs="Times New Roman"/>
        </w:rPr>
        <w:t>Силабуси</w:t>
      </w:r>
      <w:proofErr w:type="spellEnd"/>
      <w:r w:rsidRPr="00456FF2">
        <w:rPr>
          <w:rFonts w:ascii="Times New Roman" w:hAnsi="Times New Roman" w:cs="Times New Roman"/>
        </w:rPr>
        <w:t>.</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Права та обов’язки здобувачів освіти.</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Реалізація права на академічну мобільність учасників освітнього процесу</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 xml:space="preserve">Процедура визнання і зарахування результатів навчання, здобутих особою за формальною, неформальною та/або </w:t>
      </w:r>
      <w:proofErr w:type="spellStart"/>
      <w:r w:rsidRPr="00456FF2">
        <w:rPr>
          <w:rFonts w:ascii="Times New Roman" w:hAnsi="Times New Roman" w:cs="Times New Roman"/>
        </w:rPr>
        <w:t>інформальною</w:t>
      </w:r>
      <w:proofErr w:type="spellEnd"/>
      <w:r w:rsidRPr="00456FF2">
        <w:rPr>
          <w:rFonts w:ascii="Times New Roman" w:hAnsi="Times New Roman" w:cs="Times New Roman"/>
        </w:rPr>
        <w:t xml:space="preserve"> освітою. Порядок вільного вибору навчальних дисциплін.</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Форми, види і зміст практик/самостійної роботи</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Організація  самостійної роботи здобувачів вищої освіти</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Студентське самоврядування, його органи</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Права та обов’язки старости академічної групи. Представництво студентів у Вченій раді університету, вченій раді факультету, участь у їх діяльності.</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 xml:space="preserve">Науково-дослідна робота студентів </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 xml:space="preserve">Характеристика можливих проявів академічної </w:t>
      </w:r>
      <w:proofErr w:type="spellStart"/>
      <w:r w:rsidRPr="00456FF2">
        <w:rPr>
          <w:rFonts w:ascii="Times New Roman" w:hAnsi="Times New Roman" w:cs="Times New Roman"/>
        </w:rPr>
        <w:t>недоброчесності</w:t>
      </w:r>
      <w:proofErr w:type="spellEnd"/>
      <w:r w:rsidRPr="00456FF2">
        <w:rPr>
          <w:rFonts w:ascii="Times New Roman" w:hAnsi="Times New Roman" w:cs="Times New Roman"/>
        </w:rPr>
        <w:t>.</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Відповідальність за дотримання академічної доброчесності та її порушення</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 xml:space="preserve">Система забезпечення якості ВО в Україні та в університеті. </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 xml:space="preserve">Структурні підрозділи та уповноважені комісії.  </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Акредитаційний процес в сучасних умовах</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Участь здобувачів в цьому процесі. Здобувачі як експерти Національного агентства</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Опитування здобувачів.</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Участь студентів у оновленні освітньої програми. Обговорення проєктів ОП.</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proofErr w:type="spellStart"/>
      <w:r w:rsidRPr="00456FF2">
        <w:rPr>
          <w:rFonts w:ascii="Times New Roman" w:hAnsi="Times New Roman" w:cs="Times New Roman"/>
        </w:rPr>
        <w:t>Компетентнісний</w:t>
      </w:r>
      <w:proofErr w:type="spellEnd"/>
      <w:r w:rsidRPr="00456FF2">
        <w:rPr>
          <w:rFonts w:ascii="Times New Roman" w:hAnsi="Times New Roman" w:cs="Times New Roman"/>
        </w:rPr>
        <w:t xml:space="preserve"> підхід до навчання.</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Комплекс ключових елементів професійної компетентності персоналу туристичного підприємства.</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Компетентності менеджера у туризмі і рекреації.</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Компетентності екскурсовода.</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Туризм, як генератор комунікації культур.</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color w:val="000000"/>
        </w:rPr>
      </w:pPr>
      <w:r w:rsidRPr="00456FF2">
        <w:rPr>
          <w:rFonts w:ascii="Times New Roman" w:hAnsi="Times New Roman" w:cs="Times New Roman"/>
          <w:color w:val="000000"/>
        </w:rPr>
        <w:t>Міжкультурна комунікація в туризмі і рекреації.</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Культурно-пізнавальний туризм.</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Цінності туризму.</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Аксіологічні інтерпретації туризму.</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 xml:space="preserve">Поняття та принципи професійної етики. </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 xml:space="preserve">Бізнес-етика в індустрії гостинності. </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 xml:space="preserve">Принципи та правила ділового етикету в туризмі. </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Етика осіб та організацій в туризмі.</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proofErr w:type="spellStart"/>
      <w:r w:rsidRPr="00456FF2">
        <w:rPr>
          <w:rFonts w:ascii="Times New Roman" w:hAnsi="Times New Roman" w:cs="Times New Roman"/>
        </w:rPr>
        <w:t>Тревел</w:t>
      </w:r>
      <w:proofErr w:type="spellEnd"/>
      <w:r w:rsidRPr="00456FF2">
        <w:rPr>
          <w:rFonts w:ascii="Times New Roman" w:hAnsi="Times New Roman" w:cs="Times New Roman"/>
        </w:rPr>
        <w:t xml:space="preserve">-журналістика. </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 xml:space="preserve">Становлення і формування Інтернет-журналістики: український та західний досвід. </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 xml:space="preserve">Основні категорії </w:t>
      </w:r>
      <w:proofErr w:type="spellStart"/>
      <w:r w:rsidRPr="00456FF2">
        <w:rPr>
          <w:rFonts w:ascii="Times New Roman" w:hAnsi="Times New Roman" w:cs="Times New Roman"/>
        </w:rPr>
        <w:t>тревел</w:t>
      </w:r>
      <w:proofErr w:type="spellEnd"/>
      <w:r w:rsidRPr="00456FF2">
        <w:rPr>
          <w:rFonts w:ascii="Times New Roman" w:hAnsi="Times New Roman" w:cs="Times New Roman"/>
        </w:rPr>
        <w:t>-видань.</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 xml:space="preserve">Функції </w:t>
      </w:r>
      <w:proofErr w:type="spellStart"/>
      <w:r w:rsidRPr="00456FF2">
        <w:rPr>
          <w:rFonts w:ascii="Times New Roman" w:hAnsi="Times New Roman" w:cs="Times New Roman"/>
        </w:rPr>
        <w:t>тревел</w:t>
      </w:r>
      <w:proofErr w:type="spellEnd"/>
      <w:r w:rsidRPr="00456FF2">
        <w:rPr>
          <w:rFonts w:ascii="Times New Roman" w:hAnsi="Times New Roman" w:cs="Times New Roman"/>
        </w:rPr>
        <w:t xml:space="preserve">-видань. </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proofErr w:type="spellStart"/>
      <w:r w:rsidRPr="00456FF2">
        <w:rPr>
          <w:rFonts w:ascii="Times New Roman" w:hAnsi="Times New Roman" w:cs="Times New Roman"/>
        </w:rPr>
        <w:t>Консьюмеристсько</w:t>
      </w:r>
      <w:proofErr w:type="spellEnd"/>
      <w:r w:rsidRPr="00456FF2">
        <w:rPr>
          <w:rFonts w:ascii="Times New Roman" w:hAnsi="Times New Roman" w:cs="Times New Roman"/>
        </w:rPr>
        <w:t xml:space="preserve">-інформативна та </w:t>
      </w:r>
      <w:proofErr w:type="spellStart"/>
      <w:r w:rsidRPr="00456FF2">
        <w:rPr>
          <w:rFonts w:ascii="Times New Roman" w:hAnsi="Times New Roman" w:cs="Times New Roman"/>
        </w:rPr>
        <w:t>розважально</w:t>
      </w:r>
      <w:proofErr w:type="spellEnd"/>
      <w:r w:rsidRPr="00456FF2">
        <w:rPr>
          <w:rFonts w:ascii="Times New Roman" w:hAnsi="Times New Roman" w:cs="Times New Roman"/>
        </w:rPr>
        <w:t xml:space="preserve">-інформативна функції </w:t>
      </w:r>
      <w:proofErr w:type="spellStart"/>
      <w:r w:rsidRPr="00456FF2">
        <w:rPr>
          <w:rFonts w:ascii="Times New Roman" w:hAnsi="Times New Roman" w:cs="Times New Roman"/>
        </w:rPr>
        <w:t>тревел</w:t>
      </w:r>
      <w:proofErr w:type="spellEnd"/>
      <w:r w:rsidRPr="00456FF2">
        <w:rPr>
          <w:rFonts w:ascii="Times New Roman" w:hAnsi="Times New Roman" w:cs="Times New Roman"/>
        </w:rPr>
        <w:t xml:space="preserve">-видань. </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 xml:space="preserve">Комунікаційні можливості й особливості </w:t>
      </w:r>
      <w:proofErr w:type="spellStart"/>
      <w:r w:rsidRPr="00456FF2">
        <w:rPr>
          <w:rFonts w:ascii="Times New Roman" w:hAnsi="Times New Roman" w:cs="Times New Roman"/>
        </w:rPr>
        <w:t>тревел</w:t>
      </w:r>
      <w:proofErr w:type="spellEnd"/>
      <w:r w:rsidRPr="00456FF2">
        <w:rPr>
          <w:rFonts w:ascii="Times New Roman" w:hAnsi="Times New Roman" w:cs="Times New Roman"/>
        </w:rPr>
        <w:t>-видань.</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lastRenderedPageBreak/>
        <w:t xml:space="preserve">Основні стадії розвитку туризму в історії (античні часи, середньовіччя, епоха великих географічних </w:t>
      </w:r>
      <w:proofErr w:type="spellStart"/>
      <w:r w:rsidRPr="00456FF2">
        <w:rPr>
          <w:rFonts w:ascii="Times New Roman" w:hAnsi="Times New Roman" w:cs="Times New Roman"/>
        </w:rPr>
        <w:t>відкриттів</w:t>
      </w:r>
      <w:proofErr w:type="spellEnd"/>
      <w:r w:rsidRPr="00456FF2">
        <w:rPr>
          <w:rFonts w:ascii="Times New Roman" w:hAnsi="Times New Roman" w:cs="Times New Roman"/>
        </w:rPr>
        <w:t xml:space="preserve">, туризм в новий час). </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Подорожі в античні часи.</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Подорожі у середньовіччя.</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 xml:space="preserve">Основні етапи розвитку туризму в Україні. </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Туризм в новий час.</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 xml:space="preserve">Історія виникнення та функціонування компанії </w:t>
      </w:r>
      <w:proofErr w:type="spellStart"/>
      <w:r w:rsidRPr="00456FF2">
        <w:rPr>
          <w:rFonts w:ascii="Times New Roman" w:hAnsi="Times New Roman" w:cs="Times New Roman"/>
        </w:rPr>
        <w:t>Thomas</w:t>
      </w:r>
      <w:proofErr w:type="spellEnd"/>
      <w:r w:rsidRPr="00456FF2">
        <w:rPr>
          <w:rFonts w:ascii="Times New Roman" w:hAnsi="Times New Roman" w:cs="Times New Roman"/>
        </w:rPr>
        <w:t xml:space="preserve"> </w:t>
      </w:r>
      <w:proofErr w:type="spellStart"/>
      <w:r w:rsidRPr="00456FF2">
        <w:rPr>
          <w:rFonts w:ascii="Times New Roman" w:hAnsi="Times New Roman" w:cs="Times New Roman"/>
        </w:rPr>
        <w:t>Cook</w:t>
      </w:r>
      <w:proofErr w:type="spellEnd"/>
      <w:r w:rsidRPr="00456FF2">
        <w:rPr>
          <w:rFonts w:ascii="Times New Roman" w:hAnsi="Times New Roman" w:cs="Times New Roman"/>
        </w:rPr>
        <w:t xml:space="preserve"> </w:t>
      </w:r>
      <w:proofErr w:type="spellStart"/>
      <w:r w:rsidRPr="00456FF2">
        <w:rPr>
          <w:rFonts w:ascii="Times New Roman" w:hAnsi="Times New Roman" w:cs="Times New Roman"/>
        </w:rPr>
        <w:t>Group</w:t>
      </w:r>
      <w:proofErr w:type="spellEnd"/>
      <w:r w:rsidRPr="00456FF2">
        <w:rPr>
          <w:rFonts w:ascii="Times New Roman" w:hAnsi="Times New Roman" w:cs="Times New Roman"/>
        </w:rPr>
        <w:t>.</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 xml:space="preserve">Терористична загроза туристичній індустрії. </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 xml:space="preserve">Епідеміологічні загрози туризму. </w:t>
      </w:r>
    </w:p>
    <w:p w:rsidR="00456FF2" w:rsidRPr="00456FF2" w:rsidRDefault="00456FF2" w:rsidP="00CE0281">
      <w:pPr>
        <w:numPr>
          <w:ilvl w:val="0"/>
          <w:numId w:val="39"/>
        </w:numPr>
        <w:spacing w:after="0" w:line="230" w:lineRule="auto"/>
        <w:ind w:left="0" w:firstLine="709"/>
        <w:jc w:val="both"/>
        <w:rPr>
          <w:rFonts w:ascii="Times New Roman" w:hAnsi="Times New Roman" w:cs="Times New Roman"/>
        </w:rPr>
      </w:pPr>
      <w:r w:rsidRPr="00456FF2">
        <w:rPr>
          <w:rFonts w:ascii="Times New Roman" w:hAnsi="Times New Roman" w:cs="Times New Roman"/>
        </w:rPr>
        <w:t>Ведення туристичної діяльності в умовах воєнних загроз.</w:t>
      </w:r>
    </w:p>
    <w:p w:rsidR="00456FF2" w:rsidRPr="00456FF2" w:rsidRDefault="00456FF2" w:rsidP="00CE0281">
      <w:pPr>
        <w:numPr>
          <w:ilvl w:val="0"/>
          <w:numId w:val="39"/>
        </w:numPr>
        <w:shd w:val="clear" w:color="auto" w:fill="FFFFFF"/>
        <w:spacing w:after="0" w:line="240" w:lineRule="auto"/>
        <w:ind w:left="0" w:firstLine="709"/>
        <w:jc w:val="both"/>
        <w:rPr>
          <w:rFonts w:ascii="Times New Roman" w:hAnsi="Times New Roman" w:cs="Times New Roman"/>
        </w:rPr>
      </w:pPr>
      <w:r w:rsidRPr="00456FF2">
        <w:rPr>
          <w:rFonts w:ascii="Times New Roman" w:hAnsi="Times New Roman" w:cs="Times New Roman"/>
        </w:rPr>
        <w:t>Всесвітня туристична організація та історія її створення (UNWTO).</w:t>
      </w:r>
    </w:p>
    <w:p w:rsidR="00456FF2" w:rsidRPr="00456FF2" w:rsidRDefault="00456FF2" w:rsidP="00CE0281">
      <w:pPr>
        <w:numPr>
          <w:ilvl w:val="0"/>
          <w:numId w:val="39"/>
        </w:numPr>
        <w:shd w:val="clear" w:color="auto" w:fill="FFFFFF"/>
        <w:spacing w:after="0" w:line="240" w:lineRule="auto"/>
        <w:ind w:left="0" w:firstLine="709"/>
        <w:jc w:val="both"/>
        <w:rPr>
          <w:rFonts w:ascii="Times New Roman" w:hAnsi="Times New Roman" w:cs="Times New Roman"/>
        </w:rPr>
      </w:pPr>
      <w:r w:rsidRPr="00456FF2">
        <w:rPr>
          <w:rFonts w:ascii="Times New Roman" w:hAnsi="Times New Roman" w:cs="Times New Roman"/>
        </w:rPr>
        <w:t xml:space="preserve">Сутність та виникнення доктрини сталого розвитку. </w:t>
      </w:r>
    </w:p>
    <w:p w:rsidR="00456FF2" w:rsidRPr="00456FF2" w:rsidRDefault="00456FF2" w:rsidP="00CE0281">
      <w:pPr>
        <w:numPr>
          <w:ilvl w:val="0"/>
          <w:numId w:val="39"/>
        </w:numPr>
        <w:shd w:val="clear" w:color="auto" w:fill="FFFFFF"/>
        <w:spacing w:after="0" w:line="240" w:lineRule="auto"/>
        <w:ind w:left="0" w:firstLine="709"/>
        <w:jc w:val="both"/>
        <w:rPr>
          <w:rFonts w:ascii="Times New Roman" w:hAnsi="Times New Roman" w:cs="Times New Roman"/>
        </w:rPr>
      </w:pPr>
      <w:r w:rsidRPr="00456FF2">
        <w:rPr>
          <w:rFonts w:ascii="Times New Roman" w:hAnsi="Times New Roman" w:cs="Times New Roman"/>
        </w:rPr>
        <w:t>Реалізація сталого розвитку туризму UNWTO.</w:t>
      </w:r>
    </w:p>
    <w:p w:rsidR="00456FF2" w:rsidRPr="00456FF2" w:rsidRDefault="00456FF2" w:rsidP="00CE0281">
      <w:pPr>
        <w:numPr>
          <w:ilvl w:val="0"/>
          <w:numId w:val="39"/>
        </w:numPr>
        <w:shd w:val="clear" w:color="auto" w:fill="FFFFFF"/>
        <w:spacing w:after="0" w:line="240" w:lineRule="auto"/>
        <w:ind w:left="0" w:firstLine="709"/>
        <w:jc w:val="both"/>
        <w:rPr>
          <w:rFonts w:ascii="Times New Roman" w:hAnsi="Times New Roman" w:cs="Times New Roman"/>
        </w:rPr>
      </w:pPr>
      <w:r w:rsidRPr="00456FF2">
        <w:rPr>
          <w:rFonts w:ascii="Times New Roman" w:hAnsi="Times New Roman" w:cs="Times New Roman"/>
        </w:rPr>
        <w:t>Основні засади сталого розвитку туризму в Україні.</w:t>
      </w:r>
    </w:p>
    <w:p w:rsidR="00456FF2" w:rsidRDefault="00456FF2" w:rsidP="00407955">
      <w:pPr>
        <w:spacing w:after="0" w:line="228" w:lineRule="auto"/>
        <w:jc w:val="center"/>
        <w:rPr>
          <w:b/>
        </w:rPr>
      </w:pPr>
    </w:p>
    <w:p w:rsidR="00227C96" w:rsidRPr="00D67EFA" w:rsidRDefault="0091133E" w:rsidP="00407955">
      <w:pPr>
        <w:spacing w:after="0" w:line="228" w:lineRule="auto"/>
        <w:jc w:val="center"/>
        <w:rPr>
          <w:rFonts w:ascii="Times New Roman" w:hAnsi="Times New Roman" w:cs="Times New Roman"/>
          <w:b/>
          <w:sz w:val="24"/>
          <w:szCs w:val="24"/>
        </w:rPr>
      </w:pPr>
      <w:r w:rsidRPr="00D67EFA">
        <w:rPr>
          <w:rFonts w:ascii="Times New Roman" w:hAnsi="Times New Roman" w:cs="Times New Roman"/>
          <w:b/>
          <w:sz w:val="24"/>
          <w:szCs w:val="24"/>
        </w:rPr>
        <w:t>11</w:t>
      </w:r>
      <w:r w:rsidR="00CC0756">
        <w:rPr>
          <w:rFonts w:ascii="Times New Roman" w:hAnsi="Times New Roman" w:cs="Times New Roman"/>
          <w:b/>
          <w:sz w:val="24"/>
          <w:szCs w:val="24"/>
        </w:rPr>
        <w:t> </w:t>
      </w:r>
      <w:r w:rsidRPr="00D67EFA">
        <w:rPr>
          <w:rFonts w:ascii="Times New Roman" w:hAnsi="Times New Roman" w:cs="Times New Roman"/>
          <w:b/>
          <w:sz w:val="24"/>
          <w:szCs w:val="24"/>
        </w:rPr>
        <w:t>НАВЧАЛЬНО-</w:t>
      </w:r>
      <w:r w:rsidR="00227C96" w:rsidRPr="00D67EFA">
        <w:rPr>
          <w:rFonts w:ascii="Times New Roman" w:hAnsi="Times New Roman" w:cs="Times New Roman"/>
          <w:b/>
          <w:sz w:val="24"/>
          <w:szCs w:val="24"/>
        </w:rPr>
        <w:t>МЕТОДИЧНЕ ЗАБЕЗПЕЧЕННЯ</w:t>
      </w:r>
    </w:p>
    <w:p w:rsidR="0091133E" w:rsidRPr="00D67EFA" w:rsidRDefault="0091133E" w:rsidP="00407955">
      <w:pPr>
        <w:spacing w:after="0" w:line="240" w:lineRule="auto"/>
        <w:ind w:firstLine="567"/>
        <w:jc w:val="both"/>
        <w:rPr>
          <w:rFonts w:ascii="Times New Roman" w:hAnsi="Times New Roman" w:cs="Times New Roman"/>
        </w:rPr>
      </w:pPr>
      <w:r w:rsidRPr="00D67EFA">
        <w:rPr>
          <w:rFonts w:ascii="Times New Roman" w:hAnsi="Times New Roman" w:cs="Times New Roman"/>
        </w:rPr>
        <w:t>Освітній</w:t>
      </w:r>
      <w:r w:rsidR="00227C96" w:rsidRPr="00D67EFA">
        <w:rPr>
          <w:rFonts w:ascii="Times New Roman" w:hAnsi="Times New Roman" w:cs="Times New Roman"/>
        </w:rPr>
        <w:t xml:space="preserve"> процес з дисципліни «Політична економія</w:t>
      </w:r>
      <w:r w:rsidRPr="00D67EFA">
        <w:rPr>
          <w:rFonts w:ascii="Times New Roman" w:hAnsi="Times New Roman" w:cs="Times New Roman"/>
        </w:rPr>
        <w:t xml:space="preserve"> та громадянське су</w:t>
      </w:r>
      <w:r w:rsidR="0036181E" w:rsidRPr="00D67EFA">
        <w:rPr>
          <w:rFonts w:ascii="Times New Roman" w:hAnsi="Times New Roman" w:cs="Times New Roman"/>
        </w:rPr>
        <w:t>сп</w:t>
      </w:r>
      <w:r w:rsidRPr="00D67EFA">
        <w:rPr>
          <w:rFonts w:ascii="Times New Roman" w:hAnsi="Times New Roman" w:cs="Times New Roman"/>
        </w:rPr>
        <w:t>ільство</w:t>
      </w:r>
      <w:r w:rsidR="00227C96" w:rsidRPr="00D67EFA">
        <w:rPr>
          <w:rFonts w:ascii="Times New Roman" w:hAnsi="Times New Roman" w:cs="Times New Roman"/>
        </w:rPr>
        <w:t>» повністю і в достатній кількості забезпечений необхідною навчально-методичною літературою. Зокрема, викладачами кафедри підготовлені і видані</w:t>
      </w:r>
      <w:r w:rsidRPr="00D67EFA">
        <w:rPr>
          <w:rFonts w:ascii="Times New Roman" w:hAnsi="Times New Roman" w:cs="Times New Roman"/>
        </w:rPr>
        <w:t xml:space="preserve"> такі роботи</w:t>
      </w:r>
      <w:r w:rsidR="00227C96" w:rsidRPr="00D67EFA">
        <w:rPr>
          <w:rFonts w:ascii="Times New Roman" w:hAnsi="Times New Roman" w:cs="Times New Roman"/>
        </w:rPr>
        <w:t xml:space="preserve">: </w:t>
      </w:r>
    </w:p>
    <w:p w:rsidR="009B1E08" w:rsidRPr="00D67EFA" w:rsidRDefault="00227C96" w:rsidP="00CE0281">
      <w:pPr>
        <w:pStyle w:val="af"/>
        <w:numPr>
          <w:ilvl w:val="1"/>
          <w:numId w:val="34"/>
        </w:numPr>
        <w:tabs>
          <w:tab w:val="left" w:pos="851"/>
        </w:tabs>
        <w:spacing w:after="0" w:line="240" w:lineRule="auto"/>
        <w:ind w:left="0" w:firstLine="567"/>
        <w:jc w:val="both"/>
        <w:rPr>
          <w:rFonts w:ascii="Times New Roman" w:eastAsia="Calibri" w:hAnsi="Times New Roman" w:cs="Times New Roman"/>
        </w:rPr>
      </w:pPr>
      <w:r w:rsidRPr="00D67EFA">
        <w:rPr>
          <w:rFonts w:ascii="Times New Roman" w:hAnsi="Times New Roman" w:cs="Times New Roman"/>
          <w:bCs/>
          <w:iCs/>
        </w:rPr>
        <w:t>Політична економія.</w:t>
      </w:r>
      <w:r w:rsidRPr="00D67EFA">
        <w:rPr>
          <w:rFonts w:ascii="Times New Roman" w:hAnsi="Times New Roman" w:cs="Times New Roman"/>
          <w:b/>
          <w:bCs/>
          <w:iCs/>
        </w:rPr>
        <w:t xml:space="preserve"> </w:t>
      </w:r>
      <w:r w:rsidRPr="00D67EFA">
        <w:rPr>
          <w:rFonts w:ascii="Times New Roman" w:hAnsi="Times New Roman" w:cs="Times New Roman"/>
          <w:iCs/>
        </w:rPr>
        <w:t xml:space="preserve">Методичні рекомендації до вивчення дисципліни для студентів економічних спеціальностей / Л.С. </w:t>
      </w:r>
      <w:proofErr w:type="spellStart"/>
      <w:r w:rsidRPr="00D67EFA">
        <w:rPr>
          <w:rFonts w:ascii="Times New Roman" w:hAnsi="Times New Roman" w:cs="Times New Roman"/>
          <w:iCs/>
        </w:rPr>
        <w:t>Любохинець</w:t>
      </w:r>
      <w:proofErr w:type="spellEnd"/>
      <w:r w:rsidRPr="00D67EFA">
        <w:rPr>
          <w:rFonts w:ascii="Times New Roman" w:hAnsi="Times New Roman" w:cs="Times New Roman"/>
          <w:iCs/>
        </w:rPr>
        <w:t xml:space="preserve">,  А.В. </w:t>
      </w:r>
      <w:proofErr w:type="spellStart"/>
      <w:r w:rsidRPr="00D67EFA">
        <w:rPr>
          <w:rFonts w:ascii="Times New Roman" w:hAnsi="Times New Roman" w:cs="Times New Roman"/>
          <w:iCs/>
        </w:rPr>
        <w:t>Мейш</w:t>
      </w:r>
      <w:proofErr w:type="spellEnd"/>
      <w:r w:rsidRPr="00D67EFA">
        <w:rPr>
          <w:rFonts w:ascii="Times New Roman" w:hAnsi="Times New Roman" w:cs="Times New Roman"/>
          <w:iCs/>
        </w:rPr>
        <w:t xml:space="preserve">. </w:t>
      </w:r>
      <w:r w:rsidRPr="00D67EFA">
        <w:rPr>
          <w:rFonts w:ascii="Times New Roman" w:eastAsia="Calibri" w:hAnsi="Times New Roman" w:cs="Times New Roman"/>
        </w:rPr>
        <w:t>- Хмельницький: ХНУ, 2017 р. - 72с.</w:t>
      </w:r>
    </w:p>
    <w:p w:rsidR="009B1E08" w:rsidRPr="00D67EFA" w:rsidRDefault="009B1E08" w:rsidP="00CE0281">
      <w:pPr>
        <w:pStyle w:val="af"/>
        <w:numPr>
          <w:ilvl w:val="1"/>
          <w:numId w:val="34"/>
        </w:numPr>
        <w:tabs>
          <w:tab w:val="left" w:pos="851"/>
        </w:tabs>
        <w:spacing w:after="0" w:line="240" w:lineRule="auto"/>
        <w:ind w:left="0" w:firstLine="567"/>
        <w:jc w:val="both"/>
        <w:rPr>
          <w:rFonts w:ascii="Times New Roman" w:eastAsia="Calibri" w:hAnsi="Times New Roman" w:cs="Times New Roman"/>
        </w:rPr>
      </w:pPr>
      <w:r w:rsidRPr="00D67EFA">
        <w:rPr>
          <w:rFonts w:ascii="Times New Roman" w:hAnsi="Times New Roman" w:cs="Calibri"/>
        </w:rPr>
        <w:t>Основи економічної теорії</w:t>
      </w:r>
      <w:r w:rsidRPr="00D67EFA">
        <w:rPr>
          <w:rFonts w:ascii="Times New Roman" w:hAnsi="Times New Roman" w:cs="Times New Roman"/>
        </w:rPr>
        <w:t xml:space="preserve">: методичні вказівки до вивчення дисципліни студентами економічних спеціальностей / Л. С. </w:t>
      </w:r>
      <w:proofErr w:type="spellStart"/>
      <w:r w:rsidRPr="00D67EFA">
        <w:rPr>
          <w:rFonts w:ascii="Times New Roman" w:hAnsi="Times New Roman" w:cs="Times New Roman"/>
        </w:rPr>
        <w:t>Любохинець</w:t>
      </w:r>
      <w:proofErr w:type="spellEnd"/>
      <w:r w:rsidRPr="00D67EFA">
        <w:rPr>
          <w:rFonts w:ascii="Times New Roman" w:hAnsi="Times New Roman" w:cs="Times New Roman"/>
        </w:rPr>
        <w:t>, О. В. Поплавська. – Хмельницький : ХНУ, 2018. – 72 с.</w:t>
      </w:r>
    </w:p>
    <w:p w:rsidR="009B1E08" w:rsidRPr="00D67EFA" w:rsidRDefault="00135347" w:rsidP="00CE0281">
      <w:pPr>
        <w:pStyle w:val="af"/>
        <w:numPr>
          <w:ilvl w:val="1"/>
          <w:numId w:val="34"/>
        </w:numPr>
        <w:tabs>
          <w:tab w:val="left" w:pos="851"/>
        </w:tabs>
        <w:spacing w:after="0" w:line="240" w:lineRule="auto"/>
        <w:ind w:left="0" w:firstLine="567"/>
        <w:jc w:val="both"/>
        <w:rPr>
          <w:rFonts w:ascii="Times New Roman" w:eastAsia="Calibri" w:hAnsi="Times New Roman" w:cs="Times New Roman"/>
        </w:rPr>
      </w:pPr>
      <w:r w:rsidRPr="00D67EFA">
        <w:rPr>
          <w:rFonts w:ascii="Times New Roman" w:hAnsi="Times New Roman"/>
        </w:rPr>
        <w:t xml:space="preserve">Політична економія та громадянське суспільство: Методичні рекомендації до вивчення дисципліни для здобувачів першого (бакалаврського) рівня вищої освіти спеціальності 076 «Підприємництво та торгівля» / </w:t>
      </w:r>
      <w:proofErr w:type="spellStart"/>
      <w:r w:rsidRPr="00D67EFA">
        <w:rPr>
          <w:rFonts w:ascii="Times New Roman" w:hAnsi="Times New Roman"/>
        </w:rPr>
        <w:t>А.В.Мейш</w:t>
      </w:r>
      <w:proofErr w:type="spellEnd"/>
      <w:r w:rsidRPr="00D67EFA">
        <w:rPr>
          <w:rFonts w:ascii="Times New Roman" w:hAnsi="Times New Roman"/>
        </w:rPr>
        <w:t xml:space="preserve">, Л.Б </w:t>
      </w:r>
      <w:proofErr w:type="spellStart"/>
      <w:r w:rsidRPr="00D67EFA">
        <w:rPr>
          <w:rFonts w:ascii="Times New Roman" w:hAnsi="Times New Roman"/>
        </w:rPr>
        <w:t>Бушовська</w:t>
      </w:r>
      <w:proofErr w:type="spellEnd"/>
      <w:r w:rsidRPr="00D67EFA">
        <w:rPr>
          <w:rFonts w:ascii="Times New Roman" w:hAnsi="Times New Roman"/>
        </w:rPr>
        <w:t xml:space="preserve"> – Хмельницький : ХНУ, 2024. – 39с</w:t>
      </w:r>
    </w:p>
    <w:p w:rsidR="002C6B8A" w:rsidRPr="00CC0756" w:rsidRDefault="002C6B8A" w:rsidP="00CE0281">
      <w:pPr>
        <w:pStyle w:val="af"/>
        <w:numPr>
          <w:ilvl w:val="1"/>
          <w:numId w:val="34"/>
        </w:numPr>
        <w:tabs>
          <w:tab w:val="left" w:pos="851"/>
        </w:tabs>
        <w:spacing w:after="0" w:line="240" w:lineRule="auto"/>
        <w:ind w:left="0" w:firstLine="567"/>
        <w:jc w:val="both"/>
        <w:rPr>
          <w:rFonts w:ascii="Times New Roman" w:eastAsia="Calibri" w:hAnsi="Times New Roman" w:cs="Times New Roman"/>
        </w:rPr>
      </w:pPr>
      <w:r w:rsidRPr="00D67EFA">
        <w:rPr>
          <w:rFonts w:ascii="Times New Roman" w:hAnsi="Times New Roman" w:cs="Times New Roman"/>
          <w:color w:val="000000"/>
        </w:rPr>
        <w:t xml:space="preserve">Громадянське суспільство: методичні рекомендації до практичних занять для здобувачів першого (бакалаврського) рівня вищої освіти усіх спеціальностей </w:t>
      </w:r>
      <w:r w:rsidRPr="00D67EFA">
        <w:rPr>
          <w:rFonts w:ascii="Times New Roman" w:hAnsi="Times New Roman" w:cs="Times New Roman"/>
          <w:color w:val="000000"/>
          <w:spacing w:val="-4"/>
        </w:rPr>
        <w:t>/ Л. С. </w:t>
      </w:r>
      <w:proofErr w:type="spellStart"/>
      <w:r w:rsidRPr="00D67EFA">
        <w:rPr>
          <w:rFonts w:ascii="Times New Roman" w:hAnsi="Times New Roman" w:cs="Times New Roman"/>
          <w:color w:val="000000"/>
          <w:spacing w:val="-4"/>
        </w:rPr>
        <w:t>Любохинець</w:t>
      </w:r>
      <w:proofErr w:type="spellEnd"/>
      <w:r w:rsidRPr="00D67EFA">
        <w:rPr>
          <w:rFonts w:ascii="Times New Roman" w:hAnsi="Times New Roman" w:cs="Times New Roman"/>
          <w:color w:val="000000"/>
          <w:spacing w:val="-4"/>
        </w:rPr>
        <w:t>, А. В. </w:t>
      </w:r>
      <w:proofErr w:type="spellStart"/>
      <w:r w:rsidRPr="00D67EFA">
        <w:rPr>
          <w:rFonts w:ascii="Times New Roman" w:hAnsi="Times New Roman" w:cs="Times New Roman"/>
          <w:color w:val="000000"/>
          <w:spacing w:val="-4"/>
        </w:rPr>
        <w:t>Мейш</w:t>
      </w:r>
      <w:proofErr w:type="spellEnd"/>
      <w:r w:rsidRPr="00D67EFA">
        <w:rPr>
          <w:rFonts w:ascii="Times New Roman" w:hAnsi="Times New Roman" w:cs="Times New Roman"/>
          <w:color w:val="000000"/>
          <w:spacing w:val="-4"/>
        </w:rPr>
        <w:t>, Н. П. </w:t>
      </w:r>
      <w:proofErr w:type="spellStart"/>
      <w:r w:rsidRPr="00D67EFA">
        <w:rPr>
          <w:rFonts w:ascii="Times New Roman" w:hAnsi="Times New Roman" w:cs="Times New Roman"/>
          <w:color w:val="000000"/>
          <w:spacing w:val="-4"/>
        </w:rPr>
        <w:t>Танасієнко</w:t>
      </w:r>
      <w:proofErr w:type="spellEnd"/>
      <w:r w:rsidRPr="00D67EFA">
        <w:rPr>
          <w:rFonts w:ascii="Times New Roman" w:hAnsi="Times New Roman" w:cs="Times New Roman"/>
          <w:color w:val="000000"/>
          <w:spacing w:val="-4"/>
        </w:rPr>
        <w:t xml:space="preserve">. Хмельницький : </w:t>
      </w:r>
      <w:r w:rsidRPr="00D67EFA">
        <w:rPr>
          <w:rFonts w:ascii="Times New Roman" w:hAnsi="Times New Roman" w:cs="Times New Roman"/>
          <w:color w:val="000000"/>
        </w:rPr>
        <w:t>ХНУ, 2025. 53 с.</w:t>
      </w:r>
    </w:p>
    <w:p w:rsidR="00CC0756" w:rsidRDefault="00CC0756" w:rsidP="00CC0756">
      <w:pPr>
        <w:tabs>
          <w:tab w:val="left" w:pos="851"/>
        </w:tabs>
        <w:spacing w:after="0" w:line="240" w:lineRule="auto"/>
        <w:jc w:val="both"/>
        <w:rPr>
          <w:rFonts w:ascii="Times New Roman" w:eastAsia="Calibri" w:hAnsi="Times New Roman" w:cs="Times New Roman"/>
        </w:rPr>
      </w:pPr>
    </w:p>
    <w:p w:rsidR="00CC0756" w:rsidRPr="00CC0756" w:rsidRDefault="00CC0756" w:rsidP="00CC0756">
      <w:pPr>
        <w:tabs>
          <w:tab w:val="left" w:pos="851"/>
        </w:tabs>
        <w:spacing w:after="0" w:line="240" w:lineRule="auto"/>
        <w:jc w:val="center"/>
        <w:rPr>
          <w:rFonts w:ascii="Times New Roman" w:eastAsia="Calibri" w:hAnsi="Times New Roman" w:cs="Times New Roman"/>
          <w:b/>
        </w:rPr>
      </w:pPr>
      <w:bookmarkStart w:id="7" w:name="_Hlk209612598"/>
      <w:r w:rsidRPr="00CC0756">
        <w:rPr>
          <w:rFonts w:ascii="Times New Roman" w:eastAsia="Calibri" w:hAnsi="Times New Roman" w:cs="Times New Roman"/>
          <w:b/>
        </w:rPr>
        <w:t>1</w:t>
      </w:r>
      <w:r>
        <w:rPr>
          <w:rFonts w:ascii="Times New Roman" w:eastAsia="Calibri" w:hAnsi="Times New Roman" w:cs="Times New Roman"/>
          <w:b/>
        </w:rPr>
        <w:t>2</w:t>
      </w:r>
      <w:r w:rsidRPr="00CC0756">
        <w:rPr>
          <w:rFonts w:ascii="Times New Roman" w:eastAsia="Calibri" w:hAnsi="Times New Roman" w:cs="Times New Roman"/>
          <w:b/>
        </w:rPr>
        <w:t> МАТЕРІАЛЬНО-ТЕХНІЧНЕ ТА ПРОГРАМНЕ ЗАБЕЗПЕЧЕННЯ ДИСЦИПЛІНИ (ЗА ПОТРЕБИ)</w:t>
      </w:r>
    </w:p>
    <w:p w:rsidR="00CC0756" w:rsidRPr="00CC0756" w:rsidRDefault="00CC0756" w:rsidP="00CC0756">
      <w:pPr>
        <w:tabs>
          <w:tab w:val="left" w:pos="851"/>
        </w:tabs>
        <w:spacing w:after="0" w:line="240" w:lineRule="auto"/>
        <w:ind w:firstLine="567"/>
        <w:jc w:val="both"/>
        <w:rPr>
          <w:rFonts w:ascii="Times New Roman" w:eastAsia="Calibri" w:hAnsi="Times New Roman" w:cs="Times New Roman"/>
        </w:rPr>
      </w:pPr>
      <w:r w:rsidRPr="00CC0756">
        <w:rPr>
          <w:rFonts w:ascii="Times New Roman" w:eastAsia="Calibri" w:hAnsi="Times New Roman" w:cs="Times New Roman"/>
        </w:rPr>
        <w:t xml:space="preserve">Інформаційна та комп’ютерна підтримка: ПК, планшет, смартфон або інший мобільний пристрій, </w:t>
      </w:r>
      <w:proofErr w:type="spellStart"/>
      <w:r w:rsidRPr="00CC0756">
        <w:rPr>
          <w:rFonts w:ascii="Times New Roman" w:eastAsia="Calibri" w:hAnsi="Times New Roman" w:cs="Times New Roman"/>
        </w:rPr>
        <w:t>проєктор</w:t>
      </w:r>
      <w:proofErr w:type="spellEnd"/>
      <w:r w:rsidRPr="00CC0756">
        <w:rPr>
          <w:rFonts w:ascii="Times New Roman" w:eastAsia="Calibri" w:hAnsi="Times New Roman" w:cs="Times New Roman"/>
        </w:rPr>
        <w:t>. Програмне забезпечення: програми Microsoft Office або аналогічні, доступ до мережі Інтернет, робота з презентаціями.</w:t>
      </w:r>
    </w:p>
    <w:p w:rsidR="00CC0756" w:rsidRPr="00CC0756" w:rsidRDefault="00CC0756" w:rsidP="00CC0756">
      <w:pPr>
        <w:tabs>
          <w:tab w:val="left" w:pos="851"/>
        </w:tabs>
        <w:spacing w:after="0" w:line="240" w:lineRule="auto"/>
        <w:ind w:firstLine="567"/>
        <w:jc w:val="both"/>
        <w:rPr>
          <w:rFonts w:ascii="Times New Roman" w:eastAsia="Calibri" w:hAnsi="Times New Roman" w:cs="Times New Roman"/>
        </w:rPr>
      </w:pPr>
      <w:r w:rsidRPr="00CC0756">
        <w:rPr>
          <w:rFonts w:ascii="Times New Roman" w:eastAsia="Calibri" w:hAnsi="Times New Roman" w:cs="Times New Roman"/>
        </w:rPr>
        <w:t>Вивчення навчальної дисципліни не потребує використання спеціального програмного прикладного забезпечення, крім загальновживаних програм і операційних систем.</w:t>
      </w:r>
    </w:p>
    <w:bookmarkEnd w:id="7"/>
    <w:p w:rsidR="00CC0756" w:rsidRDefault="00CC0756" w:rsidP="00CC0756">
      <w:pPr>
        <w:tabs>
          <w:tab w:val="left" w:pos="851"/>
        </w:tabs>
        <w:spacing w:after="0" w:line="240" w:lineRule="auto"/>
        <w:jc w:val="both"/>
        <w:rPr>
          <w:rFonts w:ascii="Times New Roman" w:eastAsia="Calibri" w:hAnsi="Times New Roman" w:cs="Times New Roman"/>
        </w:rPr>
      </w:pPr>
    </w:p>
    <w:p w:rsidR="00227C96" w:rsidRPr="00456FF2" w:rsidRDefault="0091133E" w:rsidP="00407955">
      <w:pPr>
        <w:keepNext/>
        <w:widowControl w:val="0"/>
        <w:suppressAutoHyphens/>
        <w:autoSpaceDN w:val="0"/>
        <w:spacing w:after="0" w:line="240" w:lineRule="auto"/>
        <w:jc w:val="center"/>
        <w:textAlignment w:val="baseline"/>
        <w:outlineLvl w:val="6"/>
        <w:rPr>
          <w:rFonts w:ascii="Times New Roman" w:eastAsia="SimSun" w:hAnsi="Times New Roman" w:cs="Times New Roman"/>
          <w:b/>
          <w:bCs/>
          <w:kern w:val="3"/>
          <w:lang w:eastAsia="zh-CN" w:bidi="hi-IN"/>
        </w:rPr>
      </w:pPr>
      <w:r w:rsidRPr="00456FF2">
        <w:rPr>
          <w:rFonts w:ascii="Times New Roman" w:eastAsia="SimSun" w:hAnsi="Times New Roman" w:cs="Times New Roman"/>
          <w:b/>
          <w:bCs/>
          <w:kern w:val="3"/>
          <w:lang w:eastAsia="zh-CN" w:bidi="hi-IN"/>
        </w:rPr>
        <w:t>1</w:t>
      </w:r>
      <w:r w:rsidR="00CD2FE9">
        <w:rPr>
          <w:rFonts w:ascii="Times New Roman" w:eastAsia="SimSun" w:hAnsi="Times New Roman" w:cs="Times New Roman"/>
          <w:b/>
          <w:bCs/>
          <w:kern w:val="3"/>
          <w:lang w:eastAsia="zh-CN" w:bidi="hi-IN"/>
        </w:rPr>
        <w:t>3</w:t>
      </w:r>
      <w:r w:rsidRPr="00456FF2">
        <w:rPr>
          <w:rFonts w:ascii="Times New Roman" w:eastAsia="SimSun" w:hAnsi="Times New Roman" w:cs="Times New Roman"/>
          <w:b/>
          <w:bCs/>
          <w:kern w:val="3"/>
          <w:lang w:eastAsia="zh-CN" w:bidi="hi-IN"/>
        </w:rPr>
        <w:t xml:space="preserve"> </w:t>
      </w:r>
      <w:r w:rsidR="00227C96" w:rsidRPr="00456FF2">
        <w:rPr>
          <w:rFonts w:ascii="Times New Roman" w:eastAsia="SimSun" w:hAnsi="Times New Roman" w:cs="Times New Roman"/>
          <w:b/>
          <w:bCs/>
          <w:kern w:val="3"/>
          <w:lang w:eastAsia="zh-CN" w:bidi="hi-IN"/>
        </w:rPr>
        <w:t>РЕКОМЕНДОВАН</w:t>
      </w:r>
      <w:r w:rsidRPr="00456FF2">
        <w:rPr>
          <w:rFonts w:ascii="Times New Roman" w:eastAsia="SimSun" w:hAnsi="Times New Roman" w:cs="Times New Roman"/>
          <w:b/>
          <w:bCs/>
          <w:kern w:val="3"/>
          <w:lang w:eastAsia="zh-CN" w:bidi="hi-IN"/>
        </w:rPr>
        <w:t xml:space="preserve">А </w:t>
      </w:r>
      <w:r w:rsidR="00227C96" w:rsidRPr="00456FF2">
        <w:rPr>
          <w:rFonts w:ascii="Times New Roman" w:eastAsia="SimSun" w:hAnsi="Times New Roman" w:cs="Times New Roman"/>
          <w:b/>
          <w:bCs/>
          <w:kern w:val="3"/>
          <w:lang w:eastAsia="zh-CN" w:bidi="hi-IN"/>
        </w:rPr>
        <w:t>ЛІТЕРАТУР</w:t>
      </w:r>
      <w:r w:rsidRPr="00456FF2">
        <w:rPr>
          <w:rFonts w:ascii="Times New Roman" w:eastAsia="SimSun" w:hAnsi="Times New Roman" w:cs="Times New Roman"/>
          <w:b/>
          <w:bCs/>
          <w:kern w:val="3"/>
          <w:lang w:eastAsia="zh-CN" w:bidi="hi-IN"/>
        </w:rPr>
        <w:t>А</w:t>
      </w:r>
    </w:p>
    <w:p w:rsidR="00227C96" w:rsidRPr="00456FF2" w:rsidRDefault="00227C96" w:rsidP="00407955">
      <w:pPr>
        <w:widowControl w:val="0"/>
        <w:suppressAutoHyphens/>
        <w:autoSpaceDN w:val="0"/>
        <w:spacing w:after="0" w:line="240" w:lineRule="auto"/>
        <w:jc w:val="center"/>
        <w:textAlignment w:val="baseline"/>
        <w:rPr>
          <w:rFonts w:ascii="Times New Roman" w:eastAsia="SimSun" w:hAnsi="Times New Roman" w:cs="Times New Roman"/>
          <w:b/>
          <w:kern w:val="3"/>
          <w:lang w:eastAsia="zh-CN" w:bidi="hi-IN"/>
        </w:rPr>
      </w:pPr>
    </w:p>
    <w:p w:rsidR="00227C96" w:rsidRPr="00456FF2" w:rsidRDefault="00227C96" w:rsidP="00407955">
      <w:pPr>
        <w:widowControl w:val="0"/>
        <w:suppressAutoHyphens/>
        <w:autoSpaceDN w:val="0"/>
        <w:spacing w:after="0" w:line="240" w:lineRule="auto"/>
        <w:jc w:val="center"/>
        <w:textAlignment w:val="baseline"/>
        <w:rPr>
          <w:rFonts w:ascii="Times New Roman" w:eastAsia="SimSun" w:hAnsi="Times New Roman" w:cs="Times New Roman"/>
          <w:b/>
          <w:kern w:val="3"/>
          <w:lang w:eastAsia="zh-CN" w:bidi="hi-IN"/>
        </w:rPr>
      </w:pPr>
      <w:r w:rsidRPr="00456FF2">
        <w:rPr>
          <w:rFonts w:ascii="Times New Roman" w:eastAsia="SimSun" w:hAnsi="Times New Roman" w:cs="Times New Roman"/>
          <w:b/>
          <w:kern w:val="3"/>
          <w:lang w:eastAsia="zh-CN" w:bidi="hi-IN"/>
        </w:rPr>
        <w:t>Основна</w:t>
      </w:r>
    </w:p>
    <w:p w:rsidR="00456FF2" w:rsidRPr="00456FF2" w:rsidRDefault="00456FF2" w:rsidP="00CE0281">
      <w:pPr>
        <w:numPr>
          <w:ilvl w:val="0"/>
          <w:numId w:val="38"/>
        </w:numPr>
        <w:spacing w:after="0" w:line="240" w:lineRule="auto"/>
        <w:ind w:left="0" w:firstLine="709"/>
        <w:jc w:val="both"/>
        <w:rPr>
          <w:rFonts w:ascii="Times New Roman" w:hAnsi="Times New Roman" w:cs="Times New Roman"/>
        </w:rPr>
      </w:pPr>
      <w:r w:rsidRPr="00456FF2">
        <w:rPr>
          <w:rFonts w:ascii="Times New Roman" w:hAnsi="Times New Roman" w:cs="Times New Roman"/>
        </w:rPr>
        <w:t>Закон України «Про вищу освіту» від 01.07.2014 № 1556-VII. - URL: http://zakon4.rada.gov.ua/laws/show/1556-18/print1412707858770643</w:t>
      </w:r>
    </w:p>
    <w:p w:rsidR="00456FF2" w:rsidRPr="00456FF2" w:rsidRDefault="00456FF2" w:rsidP="00CE0281">
      <w:pPr>
        <w:numPr>
          <w:ilvl w:val="0"/>
          <w:numId w:val="38"/>
        </w:numPr>
        <w:spacing w:after="0" w:line="240" w:lineRule="auto"/>
        <w:ind w:left="0" w:firstLine="709"/>
        <w:jc w:val="both"/>
        <w:rPr>
          <w:rFonts w:ascii="Times New Roman" w:hAnsi="Times New Roman" w:cs="Times New Roman"/>
        </w:rPr>
      </w:pPr>
      <w:r w:rsidRPr="00456FF2">
        <w:rPr>
          <w:rFonts w:ascii="Times New Roman" w:hAnsi="Times New Roman" w:cs="Times New Roman"/>
        </w:rPr>
        <w:t xml:space="preserve">Закон України «Про освіту». (2017, 5 вересня). </w:t>
      </w:r>
      <w:hyperlink r:id="rId10" w:history="1">
        <w:r w:rsidRPr="00456FF2">
          <w:rPr>
            <w:rStyle w:val="af1"/>
            <w:rFonts w:ascii="Times New Roman" w:hAnsi="Times New Roman" w:cs="Times New Roman"/>
          </w:rPr>
          <w:t>https://zakon.rada.gov.ua/laws/show/2145-19</w:t>
        </w:r>
      </w:hyperlink>
    </w:p>
    <w:p w:rsidR="00456FF2" w:rsidRPr="00456FF2" w:rsidRDefault="00456FF2" w:rsidP="00CE0281">
      <w:pPr>
        <w:numPr>
          <w:ilvl w:val="0"/>
          <w:numId w:val="38"/>
        </w:numPr>
        <w:spacing w:after="0" w:line="240" w:lineRule="auto"/>
        <w:ind w:left="0" w:firstLine="709"/>
        <w:jc w:val="both"/>
        <w:rPr>
          <w:rFonts w:ascii="Times New Roman" w:hAnsi="Times New Roman" w:cs="Times New Roman"/>
        </w:rPr>
      </w:pPr>
      <w:proofErr w:type="spellStart"/>
      <w:r w:rsidRPr="00456FF2">
        <w:rPr>
          <w:rFonts w:ascii="Times New Roman" w:hAnsi="Times New Roman" w:cs="Times New Roman"/>
        </w:rPr>
        <w:t>Калашнікова</w:t>
      </w:r>
      <w:proofErr w:type="spellEnd"/>
      <w:r w:rsidRPr="00456FF2">
        <w:rPr>
          <w:rFonts w:ascii="Times New Roman" w:hAnsi="Times New Roman" w:cs="Times New Roman"/>
        </w:rPr>
        <w:t xml:space="preserve">, С., &amp; </w:t>
      </w:r>
      <w:proofErr w:type="spellStart"/>
      <w:r w:rsidRPr="00456FF2">
        <w:rPr>
          <w:rFonts w:ascii="Times New Roman" w:hAnsi="Times New Roman" w:cs="Times New Roman"/>
        </w:rPr>
        <w:t>Оржель</w:t>
      </w:r>
      <w:proofErr w:type="spellEnd"/>
      <w:r w:rsidRPr="00456FF2">
        <w:rPr>
          <w:rFonts w:ascii="Times New Roman" w:hAnsi="Times New Roman" w:cs="Times New Roman"/>
        </w:rPr>
        <w:t xml:space="preserve">, O. Оптимізація мережі закладів вищої освіти: досвід європейських країн та рекомендації для України : аналітичний огляд. Київ: Педагогічна думка. 2022. </w:t>
      </w:r>
      <w:hyperlink r:id="rId11" w:history="1">
        <w:r w:rsidRPr="00456FF2">
          <w:rPr>
            <w:rStyle w:val="af1"/>
            <w:rFonts w:ascii="Times New Roman" w:hAnsi="Times New Roman" w:cs="Times New Roman"/>
          </w:rPr>
          <w:t>https://lib.iitta.gov.ua/731669</w:t>
        </w:r>
      </w:hyperlink>
    </w:p>
    <w:p w:rsidR="00456FF2" w:rsidRPr="00456FF2" w:rsidRDefault="00456FF2" w:rsidP="00CE0281">
      <w:pPr>
        <w:numPr>
          <w:ilvl w:val="0"/>
          <w:numId w:val="38"/>
        </w:numPr>
        <w:spacing w:after="0" w:line="240" w:lineRule="auto"/>
        <w:ind w:left="0" w:firstLine="709"/>
        <w:jc w:val="both"/>
        <w:rPr>
          <w:rFonts w:ascii="Times New Roman" w:hAnsi="Times New Roman" w:cs="Times New Roman"/>
        </w:rPr>
      </w:pPr>
      <w:r w:rsidRPr="00456FF2">
        <w:rPr>
          <w:rFonts w:ascii="Times New Roman" w:hAnsi="Times New Roman" w:cs="Times New Roman"/>
        </w:rPr>
        <w:t xml:space="preserve">Кремень, В.Г., Луговий, В.І., </w:t>
      </w:r>
      <w:proofErr w:type="spellStart"/>
      <w:r w:rsidRPr="00456FF2">
        <w:rPr>
          <w:rFonts w:ascii="Times New Roman" w:hAnsi="Times New Roman" w:cs="Times New Roman"/>
        </w:rPr>
        <w:t>Саух</w:t>
      </w:r>
      <w:proofErr w:type="spellEnd"/>
      <w:r w:rsidRPr="00456FF2">
        <w:rPr>
          <w:rFonts w:ascii="Times New Roman" w:hAnsi="Times New Roman" w:cs="Times New Roman"/>
        </w:rPr>
        <w:t xml:space="preserve">, П.Ю., &amp; </w:t>
      </w:r>
      <w:proofErr w:type="spellStart"/>
      <w:r w:rsidRPr="00456FF2">
        <w:rPr>
          <w:rFonts w:ascii="Times New Roman" w:hAnsi="Times New Roman" w:cs="Times New Roman"/>
        </w:rPr>
        <w:t>Таланова</w:t>
      </w:r>
      <w:proofErr w:type="spellEnd"/>
      <w:r w:rsidRPr="00456FF2">
        <w:rPr>
          <w:rFonts w:ascii="Times New Roman" w:hAnsi="Times New Roman" w:cs="Times New Roman"/>
        </w:rPr>
        <w:t xml:space="preserve">, Ж.В.. Мережа державних закладів вищої освіти України : </w:t>
      </w:r>
      <w:proofErr w:type="spellStart"/>
      <w:r w:rsidRPr="00456FF2">
        <w:rPr>
          <w:rFonts w:ascii="Times New Roman" w:hAnsi="Times New Roman" w:cs="Times New Roman"/>
        </w:rPr>
        <w:t>аналіт</w:t>
      </w:r>
      <w:proofErr w:type="spellEnd"/>
      <w:r w:rsidRPr="00456FF2">
        <w:rPr>
          <w:rFonts w:ascii="Times New Roman" w:hAnsi="Times New Roman" w:cs="Times New Roman"/>
        </w:rPr>
        <w:t xml:space="preserve">. огляд конкурентоспроможності. Вісник Національної академії педагогічних наук України. 2022. 4(1). </w:t>
      </w:r>
      <w:r w:rsidRPr="00456FF2">
        <w:rPr>
          <w:rFonts w:ascii="Times New Roman" w:hAnsi="Times New Roman" w:cs="Times New Roman"/>
          <w:lang w:val="en-US"/>
        </w:rPr>
        <w:t>URL</w:t>
      </w:r>
      <w:r w:rsidRPr="00456FF2">
        <w:rPr>
          <w:rFonts w:ascii="Times New Roman" w:hAnsi="Times New Roman" w:cs="Times New Roman"/>
        </w:rPr>
        <w:t xml:space="preserve">: </w:t>
      </w:r>
      <w:hyperlink r:id="rId12" w:history="1">
        <w:r w:rsidRPr="00456FF2">
          <w:rPr>
            <w:rStyle w:val="af1"/>
            <w:rFonts w:ascii="Times New Roman" w:hAnsi="Times New Roman" w:cs="Times New Roman"/>
          </w:rPr>
          <w:t>https://doi.org/10.37472/v.naes. 2022.4122</w:t>
        </w:r>
      </w:hyperlink>
    </w:p>
    <w:p w:rsidR="00456FF2" w:rsidRPr="00456FF2" w:rsidRDefault="00456FF2" w:rsidP="00CE0281">
      <w:pPr>
        <w:numPr>
          <w:ilvl w:val="0"/>
          <w:numId w:val="38"/>
        </w:numPr>
        <w:spacing w:after="0" w:line="26" w:lineRule="atLeast"/>
        <w:ind w:left="0" w:firstLine="709"/>
        <w:jc w:val="both"/>
        <w:rPr>
          <w:rFonts w:ascii="Times New Roman" w:hAnsi="Times New Roman" w:cs="Times New Roman"/>
        </w:rPr>
      </w:pPr>
      <w:r w:rsidRPr="00456FF2">
        <w:rPr>
          <w:rFonts w:ascii="Times New Roman" w:hAnsi="Times New Roman" w:cs="Times New Roman"/>
        </w:rPr>
        <w:t>Вдосконалення викладання у вищій освіті: теорія та практика : монографія / [</w:t>
      </w:r>
      <w:proofErr w:type="spellStart"/>
      <w:r w:rsidRPr="00456FF2">
        <w:rPr>
          <w:rFonts w:ascii="Times New Roman" w:hAnsi="Times New Roman" w:cs="Times New Roman"/>
        </w:rPr>
        <w:t>Калашнікова</w:t>
      </w:r>
      <w:proofErr w:type="spellEnd"/>
      <w:r w:rsidRPr="00456FF2">
        <w:rPr>
          <w:rFonts w:ascii="Times New Roman" w:hAnsi="Times New Roman" w:cs="Times New Roman"/>
        </w:rPr>
        <w:t xml:space="preserve"> С., </w:t>
      </w:r>
      <w:proofErr w:type="spellStart"/>
      <w:r w:rsidRPr="00456FF2">
        <w:rPr>
          <w:rFonts w:ascii="Times New Roman" w:hAnsi="Times New Roman" w:cs="Times New Roman"/>
        </w:rPr>
        <w:t>Базелюк</w:t>
      </w:r>
      <w:proofErr w:type="spellEnd"/>
      <w:r w:rsidRPr="00456FF2">
        <w:rPr>
          <w:rFonts w:ascii="Times New Roman" w:hAnsi="Times New Roman" w:cs="Times New Roman"/>
        </w:rPr>
        <w:t xml:space="preserve"> Н., </w:t>
      </w:r>
      <w:proofErr w:type="spellStart"/>
      <w:r w:rsidRPr="00456FF2">
        <w:rPr>
          <w:rFonts w:ascii="Times New Roman" w:hAnsi="Times New Roman" w:cs="Times New Roman"/>
        </w:rPr>
        <w:t>Базелюк</w:t>
      </w:r>
      <w:proofErr w:type="spellEnd"/>
      <w:r w:rsidRPr="00456FF2">
        <w:rPr>
          <w:rFonts w:ascii="Times New Roman" w:hAnsi="Times New Roman" w:cs="Times New Roman"/>
        </w:rPr>
        <w:t xml:space="preserve"> О. та ін.] ; за наук. ред. С. </w:t>
      </w:r>
      <w:proofErr w:type="spellStart"/>
      <w:r w:rsidRPr="00456FF2">
        <w:rPr>
          <w:rFonts w:ascii="Times New Roman" w:hAnsi="Times New Roman" w:cs="Times New Roman"/>
        </w:rPr>
        <w:t>Калашнікової</w:t>
      </w:r>
      <w:proofErr w:type="spellEnd"/>
      <w:r w:rsidRPr="00456FF2">
        <w:rPr>
          <w:rFonts w:ascii="Times New Roman" w:hAnsi="Times New Roman" w:cs="Times New Roman"/>
        </w:rPr>
        <w:t>.  Київ : Інститут вищої освіти НАПН України. 2023., 255 с.</w:t>
      </w:r>
    </w:p>
    <w:p w:rsidR="00456FF2" w:rsidRPr="00456FF2" w:rsidRDefault="00456FF2" w:rsidP="00CE0281">
      <w:pPr>
        <w:numPr>
          <w:ilvl w:val="0"/>
          <w:numId w:val="38"/>
        </w:numPr>
        <w:spacing w:after="0" w:line="26" w:lineRule="atLeast"/>
        <w:ind w:left="0" w:firstLine="709"/>
        <w:jc w:val="both"/>
        <w:rPr>
          <w:rFonts w:ascii="Times New Roman" w:hAnsi="Times New Roman" w:cs="Times New Roman"/>
          <w:color w:val="000000"/>
        </w:rPr>
      </w:pPr>
      <w:proofErr w:type="spellStart"/>
      <w:r w:rsidRPr="00456FF2">
        <w:rPr>
          <w:rFonts w:ascii="Times New Roman" w:hAnsi="Times New Roman" w:cs="Times New Roman"/>
          <w:color w:val="000000"/>
        </w:rPr>
        <w:t>Божко</w:t>
      </w:r>
      <w:proofErr w:type="spellEnd"/>
      <w:r w:rsidRPr="00456FF2">
        <w:rPr>
          <w:rFonts w:ascii="Times New Roman" w:hAnsi="Times New Roman" w:cs="Times New Roman"/>
          <w:color w:val="000000"/>
        </w:rPr>
        <w:t xml:space="preserve"> Л. Д. Туризм як соціокультурний феномен : історія і сучасність (середина ХІХ ― початок ХХІ ст.) : монографія / Харків. </w:t>
      </w:r>
      <w:proofErr w:type="spellStart"/>
      <w:r w:rsidRPr="00456FF2">
        <w:rPr>
          <w:rFonts w:ascii="Times New Roman" w:hAnsi="Times New Roman" w:cs="Times New Roman"/>
          <w:color w:val="000000"/>
        </w:rPr>
        <w:t>держ</w:t>
      </w:r>
      <w:proofErr w:type="spellEnd"/>
      <w:r w:rsidRPr="00456FF2">
        <w:rPr>
          <w:rFonts w:ascii="Times New Roman" w:hAnsi="Times New Roman" w:cs="Times New Roman"/>
          <w:color w:val="000000"/>
        </w:rPr>
        <w:t>. акад. культури. Харків : Лідер, 2017. 344 с.</w:t>
      </w:r>
    </w:p>
    <w:p w:rsidR="00456FF2" w:rsidRPr="00456FF2" w:rsidRDefault="00456FF2" w:rsidP="00CE0281">
      <w:pPr>
        <w:numPr>
          <w:ilvl w:val="0"/>
          <w:numId w:val="38"/>
        </w:numPr>
        <w:spacing w:after="0" w:line="26" w:lineRule="atLeast"/>
        <w:ind w:left="0" w:firstLine="709"/>
        <w:jc w:val="both"/>
        <w:rPr>
          <w:rFonts w:ascii="Times New Roman" w:hAnsi="Times New Roman" w:cs="Times New Roman"/>
          <w:color w:val="000000"/>
        </w:rPr>
      </w:pPr>
      <w:r w:rsidRPr="00456FF2">
        <w:rPr>
          <w:rFonts w:ascii="Times New Roman" w:hAnsi="Times New Roman" w:cs="Times New Roman"/>
          <w:color w:val="000000"/>
        </w:rPr>
        <w:t>Зеленюк Ю. О. Туризм як генератор комунікації культур . Світ соціальних комунікацій. 2013. – Т. 10. С. 23–25.</w:t>
      </w:r>
    </w:p>
    <w:p w:rsidR="00456FF2" w:rsidRPr="00456FF2" w:rsidRDefault="00456FF2" w:rsidP="00CE0281">
      <w:pPr>
        <w:numPr>
          <w:ilvl w:val="0"/>
          <w:numId w:val="38"/>
        </w:numPr>
        <w:spacing w:after="0" w:line="26" w:lineRule="atLeast"/>
        <w:ind w:left="0" w:firstLine="709"/>
        <w:jc w:val="both"/>
        <w:rPr>
          <w:rFonts w:ascii="Times New Roman" w:hAnsi="Times New Roman" w:cs="Times New Roman"/>
          <w:color w:val="000000"/>
        </w:rPr>
      </w:pPr>
      <w:r w:rsidRPr="00456FF2">
        <w:rPr>
          <w:rFonts w:ascii="Times New Roman" w:hAnsi="Times New Roman" w:cs="Times New Roman"/>
          <w:color w:val="000000"/>
        </w:rPr>
        <w:lastRenderedPageBreak/>
        <w:t>Козак А., Близнюк Л. Культурний туризм як інструмент міжкультурної комунікації. Міжнародні відносини, суспільні комунікації та регіональні студії. (2021). № 3 (11) . С. 93-102.</w:t>
      </w:r>
    </w:p>
    <w:p w:rsidR="00456FF2" w:rsidRPr="00456FF2" w:rsidRDefault="00456FF2" w:rsidP="00CE0281">
      <w:pPr>
        <w:numPr>
          <w:ilvl w:val="0"/>
          <w:numId w:val="38"/>
        </w:numPr>
        <w:spacing w:after="0" w:line="26" w:lineRule="atLeast"/>
        <w:ind w:left="0" w:firstLine="709"/>
        <w:jc w:val="both"/>
        <w:rPr>
          <w:rFonts w:ascii="Times New Roman" w:hAnsi="Times New Roman" w:cs="Times New Roman"/>
          <w:color w:val="000000"/>
        </w:rPr>
      </w:pPr>
      <w:proofErr w:type="spellStart"/>
      <w:r w:rsidRPr="00456FF2">
        <w:rPr>
          <w:rFonts w:ascii="Times New Roman" w:hAnsi="Times New Roman" w:cs="Times New Roman"/>
          <w:color w:val="000000"/>
        </w:rPr>
        <w:t>Компетентнісний</w:t>
      </w:r>
      <w:proofErr w:type="spellEnd"/>
      <w:r w:rsidRPr="00456FF2">
        <w:rPr>
          <w:rFonts w:ascii="Times New Roman" w:hAnsi="Times New Roman" w:cs="Times New Roman"/>
          <w:color w:val="000000"/>
        </w:rPr>
        <w:t xml:space="preserve"> підхід у вищій школі: теорія та практика : монографія / </w:t>
      </w:r>
      <w:proofErr w:type="spellStart"/>
      <w:r w:rsidRPr="00456FF2">
        <w:rPr>
          <w:rFonts w:ascii="Times New Roman" w:hAnsi="Times New Roman" w:cs="Times New Roman"/>
          <w:color w:val="000000"/>
        </w:rPr>
        <w:t>кол</w:t>
      </w:r>
      <w:proofErr w:type="spellEnd"/>
      <w:r w:rsidRPr="00456FF2">
        <w:rPr>
          <w:rFonts w:ascii="Times New Roman" w:hAnsi="Times New Roman" w:cs="Times New Roman"/>
          <w:color w:val="000000"/>
        </w:rPr>
        <w:t xml:space="preserve">. </w:t>
      </w:r>
      <w:proofErr w:type="spellStart"/>
      <w:r w:rsidRPr="00456FF2">
        <w:rPr>
          <w:rFonts w:ascii="Times New Roman" w:hAnsi="Times New Roman" w:cs="Times New Roman"/>
          <w:color w:val="000000"/>
        </w:rPr>
        <w:t>авт</w:t>
      </w:r>
      <w:proofErr w:type="spellEnd"/>
      <w:r w:rsidRPr="00456FF2">
        <w:rPr>
          <w:rFonts w:ascii="Times New Roman" w:hAnsi="Times New Roman" w:cs="Times New Roman"/>
          <w:color w:val="000000"/>
        </w:rPr>
        <w:t xml:space="preserve">.; за </w:t>
      </w:r>
      <w:proofErr w:type="spellStart"/>
      <w:r w:rsidRPr="00456FF2">
        <w:rPr>
          <w:rFonts w:ascii="Times New Roman" w:hAnsi="Times New Roman" w:cs="Times New Roman"/>
          <w:color w:val="000000"/>
        </w:rPr>
        <w:t>заг</w:t>
      </w:r>
      <w:proofErr w:type="spellEnd"/>
      <w:r w:rsidRPr="00456FF2">
        <w:rPr>
          <w:rFonts w:ascii="Times New Roman" w:hAnsi="Times New Roman" w:cs="Times New Roman"/>
          <w:color w:val="000000"/>
        </w:rPr>
        <w:t xml:space="preserve">. ред. О. А. </w:t>
      </w:r>
      <w:proofErr w:type="spellStart"/>
      <w:r w:rsidRPr="00456FF2">
        <w:rPr>
          <w:rFonts w:ascii="Times New Roman" w:hAnsi="Times New Roman" w:cs="Times New Roman"/>
          <w:color w:val="000000"/>
        </w:rPr>
        <w:t>Жукової</w:t>
      </w:r>
      <w:proofErr w:type="spellEnd"/>
      <w:r w:rsidRPr="00456FF2">
        <w:rPr>
          <w:rFonts w:ascii="Times New Roman" w:hAnsi="Times New Roman" w:cs="Times New Roman"/>
          <w:color w:val="000000"/>
        </w:rPr>
        <w:t xml:space="preserve">, А. І. </w:t>
      </w:r>
      <w:proofErr w:type="spellStart"/>
      <w:r w:rsidRPr="00456FF2">
        <w:rPr>
          <w:rFonts w:ascii="Times New Roman" w:hAnsi="Times New Roman" w:cs="Times New Roman"/>
          <w:color w:val="000000"/>
        </w:rPr>
        <w:t>Комишана</w:t>
      </w:r>
      <w:proofErr w:type="spellEnd"/>
      <w:r w:rsidRPr="00456FF2">
        <w:rPr>
          <w:rFonts w:ascii="Times New Roman" w:hAnsi="Times New Roman" w:cs="Times New Roman"/>
          <w:color w:val="000000"/>
        </w:rPr>
        <w:t>. – Харків : ХНУ імені В. Н. Каразіна, 2021. – 264 с</w:t>
      </w:r>
    </w:p>
    <w:p w:rsidR="00456FF2" w:rsidRPr="00456FF2" w:rsidRDefault="00456FF2" w:rsidP="00CE0281">
      <w:pPr>
        <w:numPr>
          <w:ilvl w:val="0"/>
          <w:numId w:val="38"/>
        </w:numPr>
        <w:spacing w:after="0" w:line="26" w:lineRule="atLeast"/>
        <w:ind w:left="0" w:firstLine="709"/>
        <w:jc w:val="both"/>
        <w:rPr>
          <w:rFonts w:ascii="Times New Roman" w:hAnsi="Times New Roman" w:cs="Times New Roman"/>
          <w:color w:val="000000"/>
        </w:rPr>
      </w:pPr>
      <w:r w:rsidRPr="00456FF2">
        <w:rPr>
          <w:rFonts w:ascii="Times New Roman" w:hAnsi="Times New Roman" w:cs="Times New Roman"/>
          <w:color w:val="000000"/>
        </w:rPr>
        <w:t xml:space="preserve">Луговий В. І., Слюсаренко О. М., </w:t>
      </w:r>
      <w:proofErr w:type="spellStart"/>
      <w:r w:rsidRPr="00456FF2">
        <w:rPr>
          <w:rFonts w:ascii="Times New Roman" w:hAnsi="Times New Roman" w:cs="Times New Roman"/>
          <w:color w:val="000000"/>
        </w:rPr>
        <w:t>Таланова</w:t>
      </w:r>
      <w:proofErr w:type="spellEnd"/>
      <w:r w:rsidRPr="00456FF2">
        <w:rPr>
          <w:rFonts w:ascii="Times New Roman" w:hAnsi="Times New Roman" w:cs="Times New Roman"/>
          <w:color w:val="000000"/>
        </w:rPr>
        <w:t xml:space="preserve"> Ж. В. Закон базисної організації </w:t>
      </w:r>
      <w:proofErr w:type="spellStart"/>
      <w:r w:rsidRPr="00456FF2">
        <w:rPr>
          <w:rFonts w:ascii="Times New Roman" w:hAnsi="Times New Roman" w:cs="Times New Roman"/>
          <w:color w:val="000000"/>
        </w:rPr>
        <w:t>компетентностей</w:t>
      </w:r>
      <w:proofErr w:type="spellEnd"/>
      <w:r w:rsidRPr="00456FF2">
        <w:rPr>
          <w:rFonts w:ascii="Times New Roman" w:hAnsi="Times New Roman" w:cs="Times New Roman"/>
          <w:color w:val="000000"/>
        </w:rPr>
        <w:t xml:space="preserve">. Педагогіка і психологія. 2017. </w:t>
      </w:r>
      <w:proofErr w:type="spellStart"/>
      <w:r w:rsidRPr="00456FF2">
        <w:rPr>
          <w:rFonts w:ascii="Times New Roman" w:hAnsi="Times New Roman" w:cs="Times New Roman"/>
          <w:color w:val="000000"/>
        </w:rPr>
        <w:t>No</w:t>
      </w:r>
      <w:proofErr w:type="spellEnd"/>
      <w:r w:rsidRPr="00456FF2">
        <w:rPr>
          <w:rFonts w:ascii="Times New Roman" w:hAnsi="Times New Roman" w:cs="Times New Roman"/>
          <w:color w:val="000000"/>
        </w:rPr>
        <w:t xml:space="preserve"> 4. С. 14–29.</w:t>
      </w:r>
    </w:p>
    <w:p w:rsidR="00456FF2" w:rsidRPr="00456FF2" w:rsidRDefault="00456FF2" w:rsidP="00CE0281">
      <w:pPr>
        <w:numPr>
          <w:ilvl w:val="0"/>
          <w:numId w:val="38"/>
        </w:numPr>
        <w:spacing w:after="0" w:line="26" w:lineRule="atLeast"/>
        <w:ind w:left="0" w:firstLine="709"/>
        <w:jc w:val="both"/>
        <w:rPr>
          <w:rStyle w:val="markedcontent"/>
          <w:rFonts w:ascii="Times New Roman" w:hAnsi="Times New Roman" w:cs="Times New Roman"/>
          <w:color w:val="000000"/>
        </w:rPr>
      </w:pPr>
      <w:proofErr w:type="spellStart"/>
      <w:r w:rsidRPr="00456FF2">
        <w:rPr>
          <w:rStyle w:val="markedcontent"/>
          <w:rFonts w:ascii="Times New Roman" w:hAnsi="Times New Roman" w:cs="Times New Roman"/>
        </w:rPr>
        <w:t>Мальська</w:t>
      </w:r>
      <w:proofErr w:type="spellEnd"/>
      <w:r w:rsidRPr="00456FF2">
        <w:rPr>
          <w:rStyle w:val="markedcontent"/>
          <w:rFonts w:ascii="Times New Roman" w:hAnsi="Times New Roman" w:cs="Times New Roman"/>
        </w:rPr>
        <w:t xml:space="preserve"> М., Паньків Н., </w:t>
      </w:r>
      <w:proofErr w:type="spellStart"/>
      <w:r w:rsidRPr="00456FF2">
        <w:rPr>
          <w:rStyle w:val="markedcontent"/>
          <w:rFonts w:ascii="Times New Roman" w:hAnsi="Times New Roman" w:cs="Times New Roman"/>
        </w:rPr>
        <w:t>Ховалко</w:t>
      </w:r>
      <w:proofErr w:type="spellEnd"/>
      <w:r w:rsidRPr="00456FF2">
        <w:rPr>
          <w:rStyle w:val="markedcontent"/>
          <w:rFonts w:ascii="Times New Roman" w:hAnsi="Times New Roman" w:cs="Times New Roman"/>
        </w:rPr>
        <w:t xml:space="preserve"> А. Історія розвитку туризму: </w:t>
      </w:r>
      <w:proofErr w:type="spellStart"/>
      <w:r w:rsidRPr="00456FF2">
        <w:rPr>
          <w:rStyle w:val="markedcontent"/>
          <w:rFonts w:ascii="Times New Roman" w:hAnsi="Times New Roman" w:cs="Times New Roman"/>
        </w:rPr>
        <w:t>навч</w:t>
      </w:r>
      <w:proofErr w:type="spellEnd"/>
      <w:r w:rsidRPr="00456FF2">
        <w:rPr>
          <w:rStyle w:val="markedcontent"/>
          <w:rFonts w:ascii="Times New Roman" w:hAnsi="Times New Roman" w:cs="Times New Roman"/>
        </w:rPr>
        <w:t xml:space="preserve">. посібник  – Львівський національний університет імені Івана Франка, Львів: 2016, 116 с. </w:t>
      </w:r>
    </w:p>
    <w:p w:rsidR="00456FF2" w:rsidRPr="00456FF2" w:rsidRDefault="00456FF2" w:rsidP="00CE0281">
      <w:pPr>
        <w:numPr>
          <w:ilvl w:val="0"/>
          <w:numId w:val="38"/>
        </w:numPr>
        <w:spacing w:after="0" w:line="26" w:lineRule="atLeast"/>
        <w:ind w:left="0" w:firstLine="709"/>
        <w:jc w:val="both"/>
        <w:rPr>
          <w:rFonts w:ascii="Times New Roman" w:hAnsi="Times New Roman" w:cs="Times New Roman"/>
          <w:color w:val="000000"/>
        </w:rPr>
      </w:pPr>
      <w:proofErr w:type="spellStart"/>
      <w:r w:rsidRPr="00456FF2">
        <w:rPr>
          <w:rFonts w:ascii="Times New Roman" w:hAnsi="Times New Roman" w:cs="Times New Roman"/>
        </w:rPr>
        <w:t>Мальська</w:t>
      </w:r>
      <w:proofErr w:type="spellEnd"/>
      <w:r w:rsidRPr="00456FF2">
        <w:rPr>
          <w:rFonts w:ascii="Times New Roman" w:hAnsi="Times New Roman" w:cs="Times New Roman"/>
        </w:rPr>
        <w:t xml:space="preserve"> М. П., </w:t>
      </w:r>
      <w:proofErr w:type="spellStart"/>
      <w:r w:rsidRPr="00456FF2">
        <w:rPr>
          <w:rFonts w:ascii="Times New Roman" w:hAnsi="Times New Roman" w:cs="Times New Roman"/>
        </w:rPr>
        <w:t>Грицишин</w:t>
      </w:r>
      <w:proofErr w:type="spellEnd"/>
      <w:r w:rsidRPr="00456FF2">
        <w:rPr>
          <w:rFonts w:ascii="Times New Roman" w:hAnsi="Times New Roman" w:cs="Times New Roman"/>
        </w:rPr>
        <w:t xml:space="preserve"> А. Т., Білоус С. В., </w:t>
      </w:r>
      <w:proofErr w:type="spellStart"/>
      <w:r w:rsidRPr="00456FF2">
        <w:rPr>
          <w:rFonts w:ascii="Times New Roman" w:hAnsi="Times New Roman" w:cs="Times New Roman"/>
        </w:rPr>
        <w:t>Топорницька</w:t>
      </w:r>
      <w:proofErr w:type="spellEnd"/>
      <w:r w:rsidRPr="00456FF2">
        <w:rPr>
          <w:rFonts w:ascii="Times New Roman" w:hAnsi="Times New Roman" w:cs="Times New Roman"/>
        </w:rPr>
        <w:t xml:space="preserve"> М. Я. Фестивальний туризм: теорія та практика: </w:t>
      </w:r>
      <w:proofErr w:type="spellStart"/>
      <w:r w:rsidRPr="00456FF2">
        <w:rPr>
          <w:rFonts w:ascii="Times New Roman" w:hAnsi="Times New Roman" w:cs="Times New Roman"/>
        </w:rPr>
        <w:t>навч</w:t>
      </w:r>
      <w:proofErr w:type="spellEnd"/>
      <w:r w:rsidRPr="00456FF2">
        <w:rPr>
          <w:rFonts w:ascii="Times New Roman" w:hAnsi="Times New Roman" w:cs="Times New Roman"/>
        </w:rPr>
        <w:t xml:space="preserve">. посібник.  Київ : Видавець ФОП </w:t>
      </w:r>
      <w:proofErr w:type="spellStart"/>
      <w:r w:rsidRPr="00456FF2">
        <w:rPr>
          <w:rFonts w:ascii="Times New Roman" w:hAnsi="Times New Roman" w:cs="Times New Roman"/>
        </w:rPr>
        <w:t>Піча</w:t>
      </w:r>
      <w:proofErr w:type="spellEnd"/>
      <w:r w:rsidRPr="00456FF2">
        <w:rPr>
          <w:rFonts w:ascii="Times New Roman" w:hAnsi="Times New Roman" w:cs="Times New Roman"/>
        </w:rPr>
        <w:t xml:space="preserve"> Ю. В., 2022. 232 с.</w:t>
      </w:r>
    </w:p>
    <w:p w:rsidR="00456FF2" w:rsidRPr="00456FF2" w:rsidRDefault="00456FF2" w:rsidP="00CE0281">
      <w:pPr>
        <w:numPr>
          <w:ilvl w:val="0"/>
          <w:numId w:val="38"/>
        </w:numPr>
        <w:spacing w:after="0" w:line="26" w:lineRule="atLeast"/>
        <w:ind w:left="0" w:firstLine="709"/>
        <w:jc w:val="both"/>
        <w:rPr>
          <w:rFonts w:ascii="Times New Roman" w:hAnsi="Times New Roman" w:cs="Times New Roman"/>
          <w:color w:val="000000"/>
        </w:rPr>
      </w:pPr>
      <w:proofErr w:type="spellStart"/>
      <w:r w:rsidRPr="00456FF2">
        <w:rPr>
          <w:rFonts w:ascii="Times New Roman" w:hAnsi="Times New Roman" w:cs="Times New Roman"/>
        </w:rPr>
        <w:t>Мелько</w:t>
      </w:r>
      <w:proofErr w:type="spellEnd"/>
      <w:r w:rsidRPr="00456FF2">
        <w:rPr>
          <w:rFonts w:ascii="Times New Roman" w:hAnsi="Times New Roman" w:cs="Times New Roman"/>
        </w:rPr>
        <w:t xml:space="preserve"> Л.Ф. Спадщина ЮНЕСКО у туризмі: порівняльний </w:t>
      </w:r>
      <w:proofErr w:type="spellStart"/>
      <w:r w:rsidRPr="00456FF2">
        <w:rPr>
          <w:rFonts w:ascii="Times New Roman" w:hAnsi="Times New Roman" w:cs="Times New Roman"/>
        </w:rPr>
        <w:t>макрорегіональний</w:t>
      </w:r>
      <w:proofErr w:type="spellEnd"/>
      <w:r w:rsidRPr="00456FF2">
        <w:rPr>
          <w:rFonts w:ascii="Times New Roman" w:hAnsi="Times New Roman" w:cs="Times New Roman"/>
        </w:rPr>
        <w:t xml:space="preserve"> аналіз. Регіональний туризм: сучасні виклики та перспективи розвитку: колективна монографія/ В. Г. </w:t>
      </w:r>
      <w:proofErr w:type="spellStart"/>
      <w:r w:rsidRPr="00456FF2">
        <w:rPr>
          <w:rFonts w:ascii="Times New Roman" w:hAnsi="Times New Roman" w:cs="Times New Roman"/>
        </w:rPr>
        <w:t>Алькема</w:t>
      </w:r>
      <w:proofErr w:type="spellEnd"/>
      <w:r w:rsidRPr="00456FF2">
        <w:rPr>
          <w:rFonts w:ascii="Times New Roman" w:hAnsi="Times New Roman" w:cs="Times New Roman"/>
        </w:rPr>
        <w:t xml:space="preserve"> [та ін.]; ВНЗ "Університет економіки та права "КРОК". - Київ: Університет "КРОК", 2022. - С. 247-287.</w:t>
      </w:r>
    </w:p>
    <w:p w:rsidR="00456FF2" w:rsidRPr="00456FF2" w:rsidRDefault="00456FF2" w:rsidP="00CE0281">
      <w:pPr>
        <w:numPr>
          <w:ilvl w:val="0"/>
          <w:numId w:val="38"/>
        </w:numPr>
        <w:spacing w:after="0" w:line="26" w:lineRule="atLeast"/>
        <w:ind w:left="0" w:firstLine="709"/>
        <w:jc w:val="both"/>
        <w:rPr>
          <w:rFonts w:ascii="Times New Roman" w:hAnsi="Times New Roman" w:cs="Times New Roman"/>
          <w:color w:val="000000"/>
        </w:rPr>
      </w:pPr>
      <w:r w:rsidRPr="00456FF2">
        <w:rPr>
          <w:rFonts w:ascii="Times New Roman" w:hAnsi="Times New Roman" w:cs="Times New Roman"/>
          <w:color w:val="000000"/>
        </w:rPr>
        <w:t>Мухін В. С. Концепція «зеленої економіки» та її застосування в курортно-туристичній сфері. Ефективна економіка. 2019. № 3. – URL: http://www.economy.nayka.com.ua/?op=1&amp;z=6965</w:t>
      </w:r>
    </w:p>
    <w:p w:rsidR="00456FF2" w:rsidRPr="00456FF2" w:rsidRDefault="00456FF2" w:rsidP="00CE0281">
      <w:pPr>
        <w:numPr>
          <w:ilvl w:val="0"/>
          <w:numId w:val="38"/>
        </w:numPr>
        <w:spacing w:after="0" w:line="26" w:lineRule="atLeast"/>
        <w:ind w:left="0" w:firstLine="709"/>
        <w:jc w:val="both"/>
        <w:rPr>
          <w:rFonts w:ascii="Times New Roman" w:hAnsi="Times New Roman" w:cs="Times New Roman"/>
          <w:color w:val="000000"/>
        </w:rPr>
      </w:pPr>
      <w:proofErr w:type="spellStart"/>
      <w:r w:rsidRPr="00456FF2">
        <w:rPr>
          <w:rFonts w:ascii="Times New Roman" w:hAnsi="Times New Roman" w:cs="Times New Roman"/>
          <w:color w:val="000000"/>
        </w:rPr>
        <w:t>Подлепіна</w:t>
      </w:r>
      <w:proofErr w:type="spellEnd"/>
      <w:r w:rsidRPr="00456FF2">
        <w:rPr>
          <w:rFonts w:ascii="Times New Roman" w:hAnsi="Times New Roman" w:cs="Times New Roman"/>
          <w:color w:val="000000"/>
        </w:rPr>
        <w:t xml:space="preserve"> П. О. Вплив туризму на соціально-економічний розвиток регіону. Туризм в системі пріоритетів регіонального розвитку: </w:t>
      </w:r>
      <w:proofErr w:type="spellStart"/>
      <w:r w:rsidRPr="00456FF2">
        <w:rPr>
          <w:rFonts w:ascii="Times New Roman" w:hAnsi="Times New Roman" w:cs="Times New Roman"/>
          <w:color w:val="000000"/>
        </w:rPr>
        <w:t>кол</w:t>
      </w:r>
      <w:proofErr w:type="spellEnd"/>
      <w:r w:rsidRPr="00456FF2">
        <w:rPr>
          <w:rFonts w:ascii="Times New Roman" w:hAnsi="Times New Roman" w:cs="Times New Roman"/>
          <w:color w:val="000000"/>
        </w:rPr>
        <w:t>. монографія. За ред. проф. В. В. Александрова. Х.: ХНУ імені В. Н. Каразіна, 2010. С. 28–44.</w:t>
      </w:r>
    </w:p>
    <w:p w:rsidR="00456FF2" w:rsidRPr="00456FF2" w:rsidRDefault="00456FF2" w:rsidP="00CE0281">
      <w:pPr>
        <w:numPr>
          <w:ilvl w:val="0"/>
          <w:numId w:val="38"/>
        </w:numPr>
        <w:spacing w:after="0" w:line="26" w:lineRule="atLeast"/>
        <w:ind w:left="0" w:firstLine="709"/>
        <w:jc w:val="both"/>
        <w:rPr>
          <w:rFonts w:ascii="Times New Roman" w:hAnsi="Times New Roman" w:cs="Times New Roman"/>
          <w:color w:val="000000"/>
        </w:rPr>
      </w:pPr>
      <w:r w:rsidRPr="00456FF2">
        <w:rPr>
          <w:rFonts w:ascii="Times New Roman" w:hAnsi="Times New Roman" w:cs="Times New Roman"/>
          <w:color w:val="000000"/>
        </w:rPr>
        <w:t xml:space="preserve">Про схвалення Стратегії розвитку туризму та курортів на період до 2026 року : Розпорядження Кабінету Міністрів України від 16 березня 2017 р. № 168-р. URL: https://zakon.rada.gov.ua/ </w:t>
      </w:r>
      <w:proofErr w:type="spellStart"/>
      <w:r w:rsidRPr="00456FF2">
        <w:rPr>
          <w:rFonts w:ascii="Times New Roman" w:hAnsi="Times New Roman" w:cs="Times New Roman"/>
          <w:color w:val="000000"/>
        </w:rPr>
        <w:t>laws</w:t>
      </w:r>
      <w:proofErr w:type="spellEnd"/>
      <w:r w:rsidRPr="00456FF2">
        <w:rPr>
          <w:rFonts w:ascii="Times New Roman" w:hAnsi="Times New Roman" w:cs="Times New Roman"/>
          <w:color w:val="000000"/>
        </w:rPr>
        <w:t>/</w:t>
      </w:r>
      <w:proofErr w:type="spellStart"/>
      <w:r w:rsidRPr="00456FF2">
        <w:rPr>
          <w:rFonts w:ascii="Times New Roman" w:hAnsi="Times New Roman" w:cs="Times New Roman"/>
          <w:color w:val="000000"/>
        </w:rPr>
        <w:t>show</w:t>
      </w:r>
      <w:proofErr w:type="spellEnd"/>
      <w:r w:rsidRPr="00456FF2">
        <w:rPr>
          <w:rFonts w:ascii="Times New Roman" w:hAnsi="Times New Roman" w:cs="Times New Roman"/>
          <w:color w:val="000000"/>
        </w:rPr>
        <w:t>/168-2017-%D1%80</w:t>
      </w:r>
    </w:p>
    <w:p w:rsidR="00456FF2" w:rsidRPr="00456FF2" w:rsidRDefault="00456FF2" w:rsidP="00CE0281">
      <w:pPr>
        <w:numPr>
          <w:ilvl w:val="0"/>
          <w:numId w:val="38"/>
        </w:numPr>
        <w:spacing w:after="0" w:line="26" w:lineRule="atLeast"/>
        <w:ind w:left="0" w:firstLine="709"/>
        <w:jc w:val="both"/>
        <w:rPr>
          <w:rFonts w:ascii="Times New Roman" w:hAnsi="Times New Roman" w:cs="Times New Roman"/>
          <w:color w:val="000000"/>
        </w:rPr>
      </w:pPr>
      <w:r w:rsidRPr="00456FF2">
        <w:rPr>
          <w:rFonts w:ascii="Times New Roman" w:hAnsi="Times New Roman" w:cs="Times New Roman"/>
          <w:color w:val="000000"/>
        </w:rPr>
        <w:t xml:space="preserve">Туристичні кластери: </w:t>
      </w:r>
      <w:proofErr w:type="spellStart"/>
      <w:r w:rsidRPr="00456FF2">
        <w:rPr>
          <w:rFonts w:ascii="Times New Roman" w:hAnsi="Times New Roman" w:cs="Times New Roman"/>
          <w:color w:val="000000"/>
        </w:rPr>
        <w:t>кол</w:t>
      </w:r>
      <w:proofErr w:type="spellEnd"/>
      <w:r w:rsidRPr="00456FF2">
        <w:rPr>
          <w:rFonts w:ascii="Times New Roman" w:hAnsi="Times New Roman" w:cs="Times New Roman"/>
          <w:color w:val="000000"/>
        </w:rPr>
        <w:t xml:space="preserve">. монографія / за ред. А.А. </w:t>
      </w:r>
      <w:proofErr w:type="spellStart"/>
      <w:r w:rsidRPr="00456FF2">
        <w:rPr>
          <w:rFonts w:ascii="Times New Roman" w:hAnsi="Times New Roman" w:cs="Times New Roman"/>
          <w:color w:val="000000"/>
        </w:rPr>
        <w:t>Мазаракі</w:t>
      </w:r>
      <w:proofErr w:type="spellEnd"/>
      <w:r w:rsidRPr="00456FF2">
        <w:rPr>
          <w:rFonts w:ascii="Times New Roman" w:hAnsi="Times New Roman" w:cs="Times New Roman"/>
          <w:color w:val="000000"/>
        </w:rPr>
        <w:t>. - К.:КНТЕУ, 2018 р. - 184 с.</w:t>
      </w:r>
    </w:p>
    <w:p w:rsidR="00456FF2" w:rsidRPr="00456FF2" w:rsidRDefault="00456FF2" w:rsidP="00CE0281">
      <w:pPr>
        <w:numPr>
          <w:ilvl w:val="0"/>
          <w:numId w:val="38"/>
        </w:numPr>
        <w:spacing w:after="0" w:line="26" w:lineRule="atLeast"/>
        <w:ind w:left="0" w:firstLine="709"/>
        <w:jc w:val="both"/>
        <w:rPr>
          <w:rFonts w:ascii="Times New Roman" w:hAnsi="Times New Roman" w:cs="Times New Roman"/>
          <w:color w:val="000000"/>
        </w:rPr>
      </w:pPr>
      <w:proofErr w:type="spellStart"/>
      <w:r w:rsidRPr="00456FF2">
        <w:rPr>
          <w:rFonts w:ascii="Times New Roman" w:hAnsi="Times New Roman" w:cs="Times New Roman"/>
          <w:color w:val="000000"/>
        </w:rPr>
        <w:t>Смочко</w:t>
      </w:r>
      <w:proofErr w:type="spellEnd"/>
      <w:r w:rsidRPr="00456FF2">
        <w:rPr>
          <w:rFonts w:ascii="Times New Roman" w:hAnsi="Times New Roman" w:cs="Times New Roman"/>
          <w:color w:val="000000"/>
        </w:rPr>
        <w:t xml:space="preserve"> Н.М., </w:t>
      </w:r>
      <w:proofErr w:type="spellStart"/>
      <w:r w:rsidRPr="00456FF2">
        <w:rPr>
          <w:rFonts w:ascii="Times New Roman" w:hAnsi="Times New Roman" w:cs="Times New Roman"/>
          <w:color w:val="000000"/>
        </w:rPr>
        <w:t>Лужанська</w:t>
      </w:r>
      <w:proofErr w:type="spellEnd"/>
      <w:r w:rsidRPr="00456FF2">
        <w:rPr>
          <w:rFonts w:ascii="Times New Roman" w:hAnsi="Times New Roman" w:cs="Times New Roman"/>
          <w:color w:val="000000"/>
        </w:rPr>
        <w:t xml:space="preserve"> Т.Ю., &amp; </w:t>
      </w:r>
      <w:proofErr w:type="spellStart"/>
      <w:r w:rsidRPr="00456FF2">
        <w:rPr>
          <w:rFonts w:ascii="Times New Roman" w:hAnsi="Times New Roman" w:cs="Times New Roman"/>
          <w:color w:val="000000"/>
        </w:rPr>
        <w:t>Молнар-Бабіля</w:t>
      </w:r>
      <w:proofErr w:type="spellEnd"/>
      <w:r w:rsidRPr="00456FF2">
        <w:rPr>
          <w:rFonts w:ascii="Times New Roman" w:hAnsi="Times New Roman" w:cs="Times New Roman"/>
          <w:color w:val="000000"/>
        </w:rPr>
        <w:t xml:space="preserve"> Д.І. Роль туристично-інформаційних центрів у стратегічному розвитку регіону. Економічний форум. 2022. 1(1). 11-20.</w:t>
      </w:r>
    </w:p>
    <w:p w:rsidR="00456FF2" w:rsidRPr="00456FF2" w:rsidRDefault="00456FF2" w:rsidP="00CE0281">
      <w:pPr>
        <w:numPr>
          <w:ilvl w:val="0"/>
          <w:numId w:val="38"/>
        </w:numPr>
        <w:spacing w:after="0" w:line="26" w:lineRule="atLeast"/>
        <w:ind w:left="0" w:firstLine="709"/>
        <w:jc w:val="both"/>
        <w:rPr>
          <w:rFonts w:ascii="Times New Roman" w:hAnsi="Times New Roman" w:cs="Times New Roman"/>
          <w:color w:val="000000"/>
        </w:rPr>
      </w:pPr>
      <w:proofErr w:type="spellStart"/>
      <w:r w:rsidRPr="00456FF2">
        <w:rPr>
          <w:rFonts w:ascii="Times New Roman" w:hAnsi="Times New Roman" w:cs="Times New Roman"/>
          <w:color w:val="000000"/>
        </w:rPr>
        <w:t>Mazaraki</w:t>
      </w:r>
      <w:proofErr w:type="spellEnd"/>
      <w:r w:rsidRPr="00456FF2">
        <w:rPr>
          <w:rFonts w:ascii="Times New Roman" w:hAnsi="Times New Roman" w:cs="Times New Roman"/>
          <w:color w:val="000000"/>
        </w:rPr>
        <w:t xml:space="preserve"> A., </w:t>
      </w:r>
      <w:proofErr w:type="spellStart"/>
      <w:r w:rsidRPr="00456FF2">
        <w:rPr>
          <w:rFonts w:ascii="Times New Roman" w:hAnsi="Times New Roman" w:cs="Times New Roman"/>
          <w:color w:val="000000"/>
        </w:rPr>
        <w:t>Melnichenko</w:t>
      </w:r>
      <w:proofErr w:type="spellEnd"/>
      <w:r w:rsidRPr="00456FF2">
        <w:rPr>
          <w:rFonts w:ascii="Times New Roman" w:hAnsi="Times New Roman" w:cs="Times New Roman"/>
          <w:color w:val="000000"/>
        </w:rPr>
        <w:t xml:space="preserve"> S., </w:t>
      </w:r>
      <w:proofErr w:type="spellStart"/>
      <w:r w:rsidRPr="00456FF2">
        <w:rPr>
          <w:rFonts w:ascii="Times New Roman" w:hAnsi="Times New Roman" w:cs="Times New Roman"/>
          <w:color w:val="000000"/>
        </w:rPr>
        <w:t>Vedmid</w:t>
      </w:r>
      <w:proofErr w:type="spellEnd"/>
      <w:r w:rsidRPr="00456FF2">
        <w:rPr>
          <w:rFonts w:ascii="Times New Roman" w:hAnsi="Times New Roman" w:cs="Times New Roman"/>
          <w:color w:val="000000"/>
        </w:rPr>
        <w:t xml:space="preserve"> V., </w:t>
      </w:r>
      <w:proofErr w:type="spellStart"/>
      <w:r w:rsidRPr="00456FF2">
        <w:rPr>
          <w:rFonts w:ascii="Times New Roman" w:hAnsi="Times New Roman" w:cs="Times New Roman"/>
          <w:color w:val="000000"/>
        </w:rPr>
        <w:t>Boiko</w:t>
      </w:r>
      <w:proofErr w:type="spellEnd"/>
      <w:r w:rsidRPr="00456FF2">
        <w:rPr>
          <w:rFonts w:ascii="Times New Roman" w:hAnsi="Times New Roman" w:cs="Times New Roman"/>
          <w:color w:val="000000"/>
        </w:rPr>
        <w:t xml:space="preserve"> M. </w:t>
      </w:r>
      <w:proofErr w:type="spellStart"/>
      <w:r w:rsidRPr="00456FF2">
        <w:rPr>
          <w:rFonts w:ascii="Times New Roman" w:hAnsi="Times New Roman" w:cs="Times New Roman"/>
          <w:color w:val="000000"/>
        </w:rPr>
        <w:t>and</w:t>
      </w:r>
      <w:proofErr w:type="spellEnd"/>
      <w:r w:rsidRPr="00456FF2">
        <w:rPr>
          <w:rFonts w:ascii="Times New Roman" w:hAnsi="Times New Roman" w:cs="Times New Roman"/>
          <w:color w:val="000000"/>
        </w:rPr>
        <w:t xml:space="preserve"> </w:t>
      </w:r>
      <w:proofErr w:type="spellStart"/>
      <w:r w:rsidRPr="00456FF2">
        <w:rPr>
          <w:rFonts w:ascii="Times New Roman" w:hAnsi="Times New Roman" w:cs="Times New Roman"/>
          <w:color w:val="000000"/>
        </w:rPr>
        <w:t>other</w:t>
      </w:r>
      <w:proofErr w:type="spellEnd"/>
      <w:r w:rsidRPr="00456FF2">
        <w:rPr>
          <w:rFonts w:ascii="Times New Roman" w:hAnsi="Times New Roman" w:cs="Times New Roman"/>
          <w:color w:val="000000"/>
        </w:rPr>
        <w:t xml:space="preserve"> </w:t>
      </w:r>
      <w:proofErr w:type="spellStart"/>
      <w:r w:rsidRPr="00456FF2">
        <w:rPr>
          <w:rFonts w:ascii="Times New Roman" w:hAnsi="Times New Roman" w:cs="Times New Roman"/>
          <w:color w:val="000000"/>
        </w:rPr>
        <w:t>Ukraine</w:t>
      </w:r>
      <w:proofErr w:type="spellEnd"/>
      <w:r w:rsidRPr="00456FF2">
        <w:rPr>
          <w:rFonts w:ascii="Times New Roman" w:hAnsi="Times New Roman" w:cs="Times New Roman"/>
          <w:color w:val="000000"/>
        </w:rPr>
        <w:t xml:space="preserve"> </w:t>
      </w:r>
      <w:proofErr w:type="spellStart"/>
      <w:r w:rsidRPr="00456FF2">
        <w:rPr>
          <w:rFonts w:ascii="Times New Roman" w:hAnsi="Times New Roman" w:cs="Times New Roman"/>
          <w:color w:val="000000"/>
        </w:rPr>
        <w:t>and</w:t>
      </w:r>
      <w:proofErr w:type="spellEnd"/>
      <w:r w:rsidRPr="00456FF2">
        <w:rPr>
          <w:rFonts w:ascii="Times New Roman" w:hAnsi="Times New Roman" w:cs="Times New Roman"/>
          <w:color w:val="000000"/>
        </w:rPr>
        <w:t xml:space="preserve"> </w:t>
      </w:r>
      <w:proofErr w:type="spellStart"/>
      <w:r w:rsidRPr="00456FF2">
        <w:rPr>
          <w:rFonts w:ascii="Times New Roman" w:hAnsi="Times New Roman" w:cs="Times New Roman"/>
          <w:color w:val="000000"/>
        </w:rPr>
        <w:t>the</w:t>
      </w:r>
      <w:proofErr w:type="spellEnd"/>
      <w:r w:rsidRPr="00456FF2">
        <w:rPr>
          <w:rFonts w:ascii="Times New Roman" w:hAnsi="Times New Roman" w:cs="Times New Roman"/>
          <w:color w:val="000000"/>
        </w:rPr>
        <w:t xml:space="preserve"> </w:t>
      </w:r>
      <w:proofErr w:type="spellStart"/>
      <w:r w:rsidRPr="00456FF2">
        <w:rPr>
          <w:rFonts w:ascii="Times New Roman" w:hAnsi="Times New Roman" w:cs="Times New Roman"/>
          <w:color w:val="000000"/>
        </w:rPr>
        <w:t>World</w:t>
      </w:r>
      <w:proofErr w:type="spellEnd"/>
      <w:r w:rsidRPr="00456FF2">
        <w:rPr>
          <w:rFonts w:ascii="Times New Roman" w:hAnsi="Times New Roman" w:cs="Times New Roman"/>
          <w:color w:val="000000"/>
        </w:rPr>
        <w:t xml:space="preserve">: </w:t>
      </w:r>
      <w:proofErr w:type="spellStart"/>
      <w:r w:rsidRPr="00456FF2">
        <w:rPr>
          <w:rFonts w:ascii="Times New Roman" w:hAnsi="Times New Roman" w:cs="Times New Roman"/>
          <w:color w:val="000000"/>
        </w:rPr>
        <w:t>the</w:t>
      </w:r>
      <w:proofErr w:type="spellEnd"/>
      <w:r w:rsidRPr="00456FF2">
        <w:rPr>
          <w:rFonts w:ascii="Times New Roman" w:hAnsi="Times New Roman" w:cs="Times New Roman"/>
          <w:color w:val="000000"/>
        </w:rPr>
        <w:t xml:space="preserve"> </w:t>
      </w:r>
      <w:proofErr w:type="spellStart"/>
      <w:r w:rsidRPr="00456FF2">
        <w:rPr>
          <w:rFonts w:ascii="Times New Roman" w:hAnsi="Times New Roman" w:cs="Times New Roman"/>
          <w:color w:val="000000"/>
        </w:rPr>
        <w:t>Toutism</w:t>
      </w:r>
      <w:proofErr w:type="spellEnd"/>
      <w:r w:rsidRPr="00456FF2">
        <w:rPr>
          <w:rFonts w:ascii="Times New Roman" w:hAnsi="Times New Roman" w:cs="Times New Roman"/>
          <w:color w:val="000000"/>
        </w:rPr>
        <w:t xml:space="preserve"> </w:t>
      </w:r>
      <w:proofErr w:type="spellStart"/>
      <w:r w:rsidRPr="00456FF2">
        <w:rPr>
          <w:rFonts w:ascii="Times New Roman" w:hAnsi="Times New Roman" w:cs="Times New Roman"/>
          <w:color w:val="000000"/>
        </w:rPr>
        <w:t>System</w:t>
      </w:r>
      <w:proofErr w:type="spellEnd"/>
      <w:r w:rsidRPr="00456FF2">
        <w:rPr>
          <w:rFonts w:ascii="Times New Roman" w:hAnsi="Times New Roman" w:cs="Times New Roman"/>
          <w:color w:val="000000"/>
        </w:rPr>
        <w:t>: [</w:t>
      </w:r>
      <w:proofErr w:type="spellStart"/>
      <w:r w:rsidRPr="00456FF2">
        <w:rPr>
          <w:rFonts w:ascii="Times New Roman" w:hAnsi="Times New Roman" w:cs="Times New Roman"/>
          <w:color w:val="000000"/>
        </w:rPr>
        <w:t>collective</w:t>
      </w:r>
      <w:proofErr w:type="spellEnd"/>
      <w:r w:rsidRPr="00456FF2">
        <w:rPr>
          <w:rFonts w:ascii="Times New Roman" w:hAnsi="Times New Roman" w:cs="Times New Roman"/>
          <w:color w:val="000000"/>
        </w:rPr>
        <w:t xml:space="preserve"> </w:t>
      </w:r>
      <w:proofErr w:type="spellStart"/>
      <w:r w:rsidRPr="00456FF2">
        <w:rPr>
          <w:rFonts w:ascii="Times New Roman" w:hAnsi="Times New Roman" w:cs="Times New Roman"/>
          <w:color w:val="000000"/>
        </w:rPr>
        <w:t>monograph</w:t>
      </w:r>
      <w:proofErr w:type="spellEnd"/>
      <w:r w:rsidRPr="00456FF2">
        <w:rPr>
          <w:rFonts w:ascii="Times New Roman" w:hAnsi="Times New Roman" w:cs="Times New Roman"/>
          <w:color w:val="000000"/>
        </w:rPr>
        <w:t xml:space="preserve">] / </w:t>
      </w:r>
      <w:proofErr w:type="spellStart"/>
      <w:r w:rsidRPr="00456FF2">
        <w:rPr>
          <w:rFonts w:ascii="Times New Roman" w:hAnsi="Times New Roman" w:cs="Times New Roman"/>
          <w:color w:val="000000"/>
        </w:rPr>
        <w:t>in</w:t>
      </w:r>
      <w:proofErr w:type="spellEnd"/>
      <w:r w:rsidRPr="00456FF2">
        <w:rPr>
          <w:rFonts w:ascii="Times New Roman" w:hAnsi="Times New Roman" w:cs="Times New Roman"/>
          <w:color w:val="000000"/>
        </w:rPr>
        <w:t xml:space="preserve"> </w:t>
      </w:r>
      <w:proofErr w:type="spellStart"/>
      <w:r w:rsidRPr="00456FF2">
        <w:rPr>
          <w:rFonts w:ascii="Times New Roman" w:hAnsi="Times New Roman" w:cs="Times New Roman"/>
          <w:color w:val="000000"/>
        </w:rPr>
        <w:t>edition</w:t>
      </w:r>
      <w:proofErr w:type="spellEnd"/>
      <w:r w:rsidRPr="00456FF2">
        <w:rPr>
          <w:rFonts w:ascii="Times New Roman" w:hAnsi="Times New Roman" w:cs="Times New Roman"/>
          <w:color w:val="000000"/>
        </w:rPr>
        <w:t xml:space="preserve"> A. </w:t>
      </w:r>
      <w:proofErr w:type="spellStart"/>
      <w:r w:rsidRPr="00456FF2">
        <w:rPr>
          <w:rFonts w:ascii="Times New Roman" w:hAnsi="Times New Roman" w:cs="Times New Roman"/>
          <w:color w:val="000000"/>
        </w:rPr>
        <w:t>Mazaraki</w:t>
      </w:r>
      <w:proofErr w:type="spellEnd"/>
      <w:r w:rsidRPr="00456FF2">
        <w:rPr>
          <w:rFonts w:ascii="Times New Roman" w:hAnsi="Times New Roman" w:cs="Times New Roman"/>
          <w:color w:val="000000"/>
        </w:rPr>
        <w:t xml:space="preserve">. / </w:t>
      </w:r>
      <w:proofErr w:type="spellStart"/>
      <w:r w:rsidRPr="00456FF2">
        <w:rPr>
          <w:rFonts w:ascii="Times New Roman" w:hAnsi="Times New Roman" w:cs="Times New Roman"/>
          <w:color w:val="000000"/>
        </w:rPr>
        <w:t>Tkachenko</w:t>
      </w:r>
      <w:proofErr w:type="spellEnd"/>
      <w:r w:rsidRPr="00456FF2">
        <w:rPr>
          <w:rFonts w:ascii="Times New Roman" w:hAnsi="Times New Roman" w:cs="Times New Roman"/>
          <w:color w:val="000000"/>
        </w:rPr>
        <w:t xml:space="preserve"> T. I., </w:t>
      </w:r>
      <w:proofErr w:type="spellStart"/>
      <w:r w:rsidRPr="00456FF2">
        <w:rPr>
          <w:rFonts w:ascii="Times New Roman" w:hAnsi="Times New Roman" w:cs="Times New Roman"/>
          <w:color w:val="000000"/>
        </w:rPr>
        <w:t>Hladkyi</w:t>
      </w:r>
      <w:proofErr w:type="spellEnd"/>
      <w:r w:rsidRPr="00456FF2">
        <w:rPr>
          <w:rFonts w:ascii="Times New Roman" w:hAnsi="Times New Roman" w:cs="Times New Roman"/>
          <w:color w:val="000000"/>
        </w:rPr>
        <w:t xml:space="preserve"> O. V. </w:t>
      </w:r>
      <w:proofErr w:type="spellStart"/>
      <w:r w:rsidRPr="00456FF2">
        <w:rPr>
          <w:rFonts w:ascii="Times New Roman" w:hAnsi="Times New Roman" w:cs="Times New Roman"/>
          <w:color w:val="000000"/>
        </w:rPr>
        <w:t>Features</w:t>
      </w:r>
      <w:proofErr w:type="spellEnd"/>
      <w:r w:rsidRPr="00456FF2">
        <w:rPr>
          <w:rFonts w:ascii="Times New Roman" w:hAnsi="Times New Roman" w:cs="Times New Roman"/>
          <w:color w:val="000000"/>
        </w:rPr>
        <w:t xml:space="preserve"> </w:t>
      </w:r>
      <w:proofErr w:type="spellStart"/>
      <w:r w:rsidRPr="00456FF2">
        <w:rPr>
          <w:rFonts w:ascii="Times New Roman" w:hAnsi="Times New Roman" w:cs="Times New Roman"/>
          <w:color w:val="000000"/>
        </w:rPr>
        <w:t>of</w:t>
      </w:r>
      <w:proofErr w:type="spellEnd"/>
      <w:r w:rsidRPr="00456FF2">
        <w:rPr>
          <w:rFonts w:ascii="Times New Roman" w:hAnsi="Times New Roman" w:cs="Times New Roman"/>
          <w:color w:val="000000"/>
        </w:rPr>
        <w:t xml:space="preserve"> </w:t>
      </w:r>
      <w:proofErr w:type="spellStart"/>
      <w:r w:rsidRPr="00456FF2">
        <w:rPr>
          <w:rFonts w:ascii="Times New Roman" w:hAnsi="Times New Roman" w:cs="Times New Roman"/>
          <w:color w:val="000000"/>
        </w:rPr>
        <w:t>the</w:t>
      </w:r>
      <w:proofErr w:type="spellEnd"/>
      <w:r w:rsidRPr="00456FF2">
        <w:rPr>
          <w:rFonts w:ascii="Times New Roman" w:hAnsi="Times New Roman" w:cs="Times New Roman"/>
          <w:color w:val="000000"/>
        </w:rPr>
        <w:t xml:space="preserve"> </w:t>
      </w:r>
      <w:proofErr w:type="spellStart"/>
      <w:r w:rsidRPr="00456FF2">
        <w:rPr>
          <w:rFonts w:ascii="Times New Roman" w:hAnsi="Times New Roman" w:cs="Times New Roman"/>
          <w:color w:val="000000"/>
        </w:rPr>
        <w:t>international</w:t>
      </w:r>
      <w:proofErr w:type="spellEnd"/>
      <w:r w:rsidRPr="00456FF2">
        <w:rPr>
          <w:rFonts w:ascii="Times New Roman" w:hAnsi="Times New Roman" w:cs="Times New Roman"/>
          <w:color w:val="000000"/>
        </w:rPr>
        <w:t xml:space="preserve"> </w:t>
      </w:r>
      <w:proofErr w:type="spellStart"/>
      <w:r w:rsidRPr="00456FF2">
        <w:rPr>
          <w:rFonts w:ascii="Times New Roman" w:hAnsi="Times New Roman" w:cs="Times New Roman"/>
          <w:color w:val="000000"/>
        </w:rPr>
        <w:t>market</w:t>
      </w:r>
      <w:proofErr w:type="spellEnd"/>
      <w:r w:rsidRPr="00456FF2">
        <w:rPr>
          <w:rFonts w:ascii="Times New Roman" w:hAnsi="Times New Roman" w:cs="Times New Roman"/>
          <w:color w:val="000000"/>
        </w:rPr>
        <w:t xml:space="preserve"> </w:t>
      </w:r>
      <w:proofErr w:type="spellStart"/>
      <w:r w:rsidRPr="00456FF2">
        <w:rPr>
          <w:rFonts w:ascii="Times New Roman" w:hAnsi="Times New Roman" w:cs="Times New Roman"/>
          <w:color w:val="000000"/>
        </w:rPr>
        <w:t>of</w:t>
      </w:r>
      <w:proofErr w:type="spellEnd"/>
      <w:r w:rsidRPr="00456FF2">
        <w:rPr>
          <w:rFonts w:ascii="Times New Roman" w:hAnsi="Times New Roman" w:cs="Times New Roman"/>
          <w:color w:val="000000"/>
        </w:rPr>
        <w:t xml:space="preserve"> </w:t>
      </w:r>
      <w:proofErr w:type="spellStart"/>
      <w:r w:rsidRPr="00456FF2">
        <w:rPr>
          <w:rFonts w:ascii="Times New Roman" w:hAnsi="Times New Roman" w:cs="Times New Roman"/>
          <w:color w:val="000000"/>
        </w:rPr>
        <w:t>Health</w:t>
      </w:r>
      <w:proofErr w:type="spellEnd"/>
      <w:r w:rsidRPr="00456FF2">
        <w:rPr>
          <w:rFonts w:ascii="Times New Roman" w:hAnsi="Times New Roman" w:cs="Times New Roman"/>
          <w:color w:val="000000"/>
        </w:rPr>
        <w:t xml:space="preserve"> </w:t>
      </w:r>
      <w:proofErr w:type="spellStart"/>
      <w:r w:rsidRPr="00456FF2">
        <w:rPr>
          <w:rFonts w:ascii="Times New Roman" w:hAnsi="Times New Roman" w:cs="Times New Roman"/>
          <w:color w:val="000000"/>
        </w:rPr>
        <w:t>tourism</w:t>
      </w:r>
      <w:proofErr w:type="spellEnd"/>
      <w:r w:rsidRPr="00456FF2">
        <w:rPr>
          <w:rFonts w:ascii="Times New Roman" w:hAnsi="Times New Roman" w:cs="Times New Roman"/>
          <w:color w:val="000000"/>
        </w:rPr>
        <w:t xml:space="preserve"> </w:t>
      </w:r>
      <w:proofErr w:type="spellStart"/>
      <w:r w:rsidRPr="00456FF2">
        <w:rPr>
          <w:rFonts w:ascii="Times New Roman" w:hAnsi="Times New Roman" w:cs="Times New Roman"/>
          <w:color w:val="000000"/>
        </w:rPr>
        <w:t>system</w:t>
      </w:r>
      <w:proofErr w:type="spellEnd"/>
      <w:r w:rsidRPr="00456FF2">
        <w:rPr>
          <w:rFonts w:ascii="Times New Roman" w:hAnsi="Times New Roman" w:cs="Times New Roman"/>
          <w:color w:val="000000"/>
        </w:rPr>
        <w:t xml:space="preserve"> </w:t>
      </w:r>
      <w:proofErr w:type="spellStart"/>
      <w:r w:rsidRPr="00456FF2">
        <w:rPr>
          <w:rFonts w:ascii="Times New Roman" w:hAnsi="Times New Roman" w:cs="Times New Roman"/>
          <w:color w:val="000000"/>
        </w:rPr>
        <w:t>services</w:t>
      </w:r>
      <w:proofErr w:type="spellEnd"/>
      <w:r w:rsidRPr="00456FF2">
        <w:rPr>
          <w:rFonts w:ascii="Times New Roman" w:hAnsi="Times New Roman" w:cs="Times New Roman"/>
          <w:color w:val="000000"/>
        </w:rPr>
        <w:t xml:space="preserve"> </w:t>
      </w:r>
      <w:proofErr w:type="spellStart"/>
      <w:r w:rsidRPr="00456FF2">
        <w:rPr>
          <w:rFonts w:ascii="Times New Roman" w:hAnsi="Times New Roman" w:cs="Times New Roman"/>
          <w:color w:val="000000"/>
        </w:rPr>
        <w:t>and</w:t>
      </w:r>
      <w:proofErr w:type="spellEnd"/>
      <w:r w:rsidRPr="00456FF2">
        <w:rPr>
          <w:rFonts w:ascii="Times New Roman" w:hAnsi="Times New Roman" w:cs="Times New Roman"/>
          <w:color w:val="000000"/>
        </w:rPr>
        <w:t xml:space="preserve"> </w:t>
      </w:r>
      <w:proofErr w:type="spellStart"/>
      <w:r w:rsidRPr="00456FF2">
        <w:rPr>
          <w:rFonts w:ascii="Times New Roman" w:hAnsi="Times New Roman" w:cs="Times New Roman"/>
          <w:color w:val="000000"/>
        </w:rPr>
        <w:t>the</w:t>
      </w:r>
      <w:proofErr w:type="spellEnd"/>
      <w:r w:rsidRPr="00456FF2">
        <w:rPr>
          <w:rFonts w:ascii="Times New Roman" w:hAnsi="Times New Roman" w:cs="Times New Roman"/>
          <w:color w:val="000000"/>
        </w:rPr>
        <w:t xml:space="preserve"> </w:t>
      </w:r>
      <w:proofErr w:type="spellStart"/>
      <w:r w:rsidRPr="00456FF2">
        <w:rPr>
          <w:rFonts w:ascii="Times New Roman" w:hAnsi="Times New Roman" w:cs="Times New Roman"/>
          <w:color w:val="000000"/>
        </w:rPr>
        <w:t>role</w:t>
      </w:r>
      <w:proofErr w:type="spellEnd"/>
      <w:r w:rsidRPr="00456FF2">
        <w:rPr>
          <w:rFonts w:ascii="Times New Roman" w:hAnsi="Times New Roman" w:cs="Times New Roman"/>
          <w:color w:val="000000"/>
        </w:rPr>
        <w:t xml:space="preserve"> </w:t>
      </w:r>
      <w:proofErr w:type="spellStart"/>
      <w:r w:rsidRPr="00456FF2">
        <w:rPr>
          <w:rFonts w:ascii="Times New Roman" w:hAnsi="Times New Roman" w:cs="Times New Roman"/>
          <w:color w:val="000000"/>
        </w:rPr>
        <w:t>of</w:t>
      </w:r>
      <w:proofErr w:type="spellEnd"/>
      <w:r w:rsidRPr="00456FF2">
        <w:rPr>
          <w:rFonts w:ascii="Times New Roman" w:hAnsi="Times New Roman" w:cs="Times New Roman"/>
          <w:color w:val="000000"/>
        </w:rPr>
        <w:t xml:space="preserve"> </w:t>
      </w:r>
      <w:proofErr w:type="spellStart"/>
      <w:r w:rsidRPr="00456FF2">
        <w:rPr>
          <w:rFonts w:ascii="Times New Roman" w:hAnsi="Times New Roman" w:cs="Times New Roman"/>
          <w:color w:val="000000"/>
        </w:rPr>
        <w:t>Ukriane</w:t>
      </w:r>
      <w:proofErr w:type="spellEnd"/>
      <w:r w:rsidRPr="00456FF2">
        <w:rPr>
          <w:rFonts w:ascii="Times New Roman" w:hAnsi="Times New Roman" w:cs="Times New Roman"/>
          <w:color w:val="000000"/>
        </w:rPr>
        <w:t xml:space="preserve"> </w:t>
      </w:r>
      <w:proofErr w:type="spellStart"/>
      <w:r w:rsidRPr="00456FF2">
        <w:rPr>
          <w:rFonts w:ascii="Times New Roman" w:hAnsi="Times New Roman" w:cs="Times New Roman"/>
          <w:color w:val="000000"/>
        </w:rPr>
        <w:t>in</w:t>
      </w:r>
      <w:proofErr w:type="spellEnd"/>
      <w:r w:rsidRPr="00456FF2">
        <w:rPr>
          <w:rFonts w:ascii="Times New Roman" w:hAnsi="Times New Roman" w:cs="Times New Roman"/>
          <w:color w:val="000000"/>
        </w:rPr>
        <w:t xml:space="preserve"> </w:t>
      </w:r>
      <w:proofErr w:type="spellStart"/>
      <w:r w:rsidRPr="00456FF2">
        <w:rPr>
          <w:rFonts w:ascii="Times New Roman" w:hAnsi="Times New Roman" w:cs="Times New Roman"/>
          <w:color w:val="000000"/>
        </w:rPr>
        <w:t>its</w:t>
      </w:r>
      <w:proofErr w:type="spellEnd"/>
      <w:r w:rsidRPr="00456FF2">
        <w:rPr>
          <w:rFonts w:ascii="Times New Roman" w:hAnsi="Times New Roman" w:cs="Times New Roman"/>
          <w:color w:val="000000"/>
        </w:rPr>
        <w:t xml:space="preserve"> </w:t>
      </w:r>
      <w:proofErr w:type="spellStart"/>
      <w:r w:rsidRPr="00456FF2">
        <w:rPr>
          <w:rFonts w:ascii="Times New Roman" w:hAnsi="Times New Roman" w:cs="Times New Roman"/>
          <w:color w:val="000000"/>
        </w:rPr>
        <w:t>develpoment</w:t>
      </w:r>
      <w:proofErr w:type="spellEnd"/>
      <w:r w:rsidRPr="00456FF2">
        <w:rPr>
          <w:rFonts w:ascii="Times New Roman" w:hAnsi="Times New Roman" w:cs="Times New Roman"/>
          <w:color w:val="000000"/>
        </w:rPr>
        <w:t xml:space="preserve"> </w:t>
      </w:r>
      <w:proofErr w:type="spellStart"/>
      <w:r w:rsidRPr="00456FF2">
        <w:rPr>
          <w:rFonts w:ascii="Times New Roman" w:hAnsi="Times New Roman" w:cs="Times New Roman"/>
          <w:color w:val="000000"/>
        </w:rPr>
        <w:t>and</w:t>
      </w:r>
      <w:proofErr w:type="spellEnd"/>
      <w:r w:rsidRPr="00456FF2">
        <w:rPr>
          <w:rFonts w:ascii="Times New Roman" w:hAnsi="Times New Roman" w:cs="Times New Roman"/>
          <w:color w:val="000000"/>
        </w:rPr>
        <w:t xml:space="preserve"> </w:t>
      </w:r>
      <w:proofErr w:type="spellStart"/>
      <w:r w:rsidRPr="00456FF2">
        <w:rPr>
          <w:rFonts w:ascii="Times New Roman" w:hAnsi="Times New Roman" w:cs="Times New Roman"/>
          <w:color w:val="000000"/>
        </w:rPr>
        <w:t>functioning</w:t>
      </w:r>
      <w:proofErr w:type="spellEnd"/>
      <w:r w:rsidRPr="00456FF2">
        <w:rPr>
          <w:rFonts w:ascii="Times New Roman" w:hAnsi="Times New Roman" w:cs="Times New Roman"/>
          <w:color w:val="000000"/>
        </w:rPr>
        <w:t xml:space="preserve">. – </w:t>
      </w:r>
      <w:proofErr w:type="spellStart"/>
      <w:r w:rsidRPr="00456FF2">
        <w:rPr>
          <w:rFonts w:ascii="Times New Roman" w:hAnsi="Times New Roman" w:cs="Times New Roman"/>
          <w:color w:val="000000"/>
        </w:rPr>
        <w:t>Prague</w:t>
      </w:r>
      <w:proofErr w:type="spellEnd"/>
      <w:r w:rsidRPr="00456FF2">
        <w:rPr>
          <w:rFonts w:ascii="Times New Roman" w:hAnsi="Times New Roman" w:cs="Times New Roman"/>
          <w:color w:val="000000"/>
        </w:rPr>
        <w:t xml:space="preserve">. – </w:t>
      </w:r>
      <w:proofErr w:type="spellStart"/>
      <w:r w:rsidRPr="00456FF2">
        <w:rPr>
          <w:rFonts w:ascii="Times New Roman" w:hAnsi="Times New Roman" w:cs="Times New Roman"/>
          <w:color w:val="000000"/>
        </w:rPr>
        <w:t>Nemoros</w:t>
      </w:r>
      <w:proofErr w:type="spellEnd"/>
      <w:r w:rsidRPr="00456FF2">
        <w:rPr>
          <w:rFonts w:ascii="Times New Roman" w:hAnsi="Times New Roman" w:cs="Times New Roman"/>
          <w:color w:val="000000"/>
        </w:rPr>
        <w:t xml:space="preserve"> </w:t>
      </w:r>
      <w:proofErr w:type="spellStart"/>
      <w:r w:rsidRPr="00456FF2">
        <w:rPr>
          <w:rFonts w:ascii="Times New Roman" w:hAnsi="Times New Roman" w:cs="Times New Roman"/>
          <w:color w:val="000000"/>
        </w:rPr>
        <w:t>s.r.o</w:t>
      </w:r>
      <w:proofErr w:type="spellEnd"/>
      <w:r w:rsidRPr="00456FF2">
        <w:rPr>
          <w:rFonts w:ascii="Times New Roman" w:hAnsi="Times New Roman" w:cs="Times New Roman"/>
          <w:color w:val="000000"/>
        </w:rPr>
        <w:t xml:space="preserve">. - 2019. – </w:t>
      </w:r>
      <w:proofErr w:type="spellStart"/>
      <w:r w:rsidRPr="00456FF2">
        <w:rPr>
          <w:rFonts w:ascii="Times New Roman" w:hAnsi="Times New Roman" w:cs="Times New Roman"/>
          <w:color w:val="000000"/>
        </w:rPr>
        <w:t>Czech</w:t>
      </w:r>
      <w:proofErr w:type="spellEnd"/>
      <w:r w:rsidRPr="00456FF2">
        <w:rPr>
          <w:rFonts w:ascii="Times New Roman" w:hAnsi="Times New Roman" w:cs="Times New Roman"/>
          <w:color w:val="000000"/>
        </w:rPr>
        <w:t xml:space="preserve"> </w:t>
      </w:r>
      <w:proofErr w:type="spellStart"/>
      <w:r w:rsidRPr="00456FF2">
        <w:rPr>
          <w:rFonts w:ascii="Times New Roman" w:hAnsi="Times New Roman" w:cs="Times New Roman"/>
          <w:color w:val="000000"/>
        </w:rPr>
        <w:t>Republic</w:t>
      </w:r>
      <w:proofErr w:type="spellEnd"/>
      <w:r w:rsidRPr="00456FF2">
        <w:rPr>
          <w:rFonts w:ascii="Times New Roman" w:hAnsi="Times New Roman" w:cs="Times New Roman"/>
          <w:color w:val="000000"/>
        </w:rPr>
        <w:t>. - P. 110-125.</w:t>
      </w:r>
    </w:p>
    <w:p w:rsidR="00407955" w:rsidRDefault="00407955" w:rsidP="00407955">
      <w:pPr>
        <w:spacing w:after="0" w:line="228" w:lineRule="auto"/>
        <w:ind w:firstLine="709"/>
        <w:jc w:val="center"/>
        <w:rPr>
          <w:rFonts w:ascii="Times New Roman" w:hAnsi="Times New Roman" w:cs="Times New Roman"/>
          <w:b/>
          <w:iCs/>
          <w:color w:val="000000"/>
        </w:rPr>
      </w:pPr>
    </w:p>
    <w:p w:rsidR="00456FF2" w:rsidRPr="00456FF2" w:rsidRDefault="00456FF2" w:rsidP="00407955">
      <w:pPr>
        <w:spacing w:after="0" w:line="228" w:lineRule="auto"/>
        <w:ind w:firstLine="709"/>
        <w:jc w:val="center"/>
        <w:rPr>
          <w:rFonts w:ascii="Times New Roman" w:hAnsi="Times New Roman" w:cs="Times New Roman"/>
          <w:b/>
          <w:iCs/>
          <w:color w:val="000000"/>
        </w:rPr>
      </w:pPr>
      <w:r w:rsidRPr="00456FF2">
        <w:rPr>
          <w:rFonts w:ascii="Times New Roman" w:hAnsi="Times New Roman" w:cs="Times New Roman"/>
          <w:b/>
          <w:iCs/>
          <w:color w:val="000000"/>
        </w:rPr>
        <w:t>Додаткова</w:t>
      </w:r>
    </w:p>
    <w:p w:rsidR="00456FF2" w:rsidRPr="00456FF2" w:rsidRDefault="00456FF2" w:rsidP="00407955">
      <w:pPr>
        <w:spacing w:after="0" w:line="228" w:lineRule="auto"/>
        <w:ind w:firstLine="709"/>
        <w:jc w:val="center"/>
        <w:rPr>
          <w:rFonts w:ascii="Times New Roman" w:hAnsi="Times New Roman" w:cs="Times New Roman"/>
          <w:b/>
          <w:iCs/>
          <w:color w:val="000000"/>
        </w:rPr>
      </w:pPr>
    </w:p>
    <w:p w:rsidR="00456FF2" w:rsidRPr="00456FF2" w:rsidRDefault="00456FF2" w:rsidP="00CE0281">
      <w:pPr>
        <w:numPr>
          <w:ilvl w:val="0"/>
          <w:numId w:val="38"/>
        </w:numPr>
        <w:spacing w:after="0" w:line="26" w:lineRule="atLeast"/>
        <w:ind w:left="0" w:firstLine="709"/>
        <w:jc w:val="both"/>
        <w:rPr>
          <w:rFonts w:ascii="Times New Roman" w:hAnsi="Times New Roman" w:cs="Times New Roman"/>
          <w:color w:val="000000"/>
        </w:rPr>
      </w:pPr>
      <w:r w:rsidRPr="00456FF2">
        <w:rPr>
          <w:rFonts w:ascii="Times New Roman" w:hAnsi="Times New Roman" w:cs="Times New Roman"/>
          <w:color w:val="000000"/>
        </w:rPr>
        <w:t xml:space="preserve">Рівні Національної рамки кваліфікацій [Електронний ресурс]. – </w:t>
      </w:r>
      <w:r w:rsidRPr="00456FF2">
        <w:rPr>
          <w:rFonts w:ascii="Times New Roman" w:hAnsi="Times New Roman" w:cs="Times New Roman"/>
          <w:color w:val="000000"/>
          <w:lang w:val="en-US"/>
        </w:rPr>
        <w:t>URL</w:t>
      </w:r>
      <w:r w:rsidRPr="00456FF2">
        <w:rPr>
          <w:rFonts w:ascii="Times New Roman" w:hAnsi="Times New Roman" w:cs="Times New Roman"/>
          <w:color w:val="000000"/>
        </w:rPr>
        <w:t>: https://zakon.rada.gov.ua/laws/show/1341-2011-%D0%BF/paran12#n12.</w:t>
      </w:r>
    </w:p>
    <w:p w:rsidR="00456FF2" w:rsidRPr="00456FF2" w:rsidRDefault="00456FF2" w:rsidP="00CE0281">
      <w:pPr>
        <w:numPr>
          <w:ilvl w:val="0"/>
          <w:numId w:val="38"/>
        </w:numPr>
        <w:spacing w:after="0" w:line="26" w:lineRule="atLeast"/>
        <w:ind w:left="0" w:firstLine="709"/>
        <w:jc w:val="both"/>
        <w:rPr>
          <w:rFonts w:ascii="Times New Roman" w:hAnsi="Times New Roman" w:cs="Times New Roman"/>
          <w:color w:val="000000"/>
        </w:rPr>
      </w:pPr>
      <w:r w:rsidRPr="00456FF2">
        <w:rPr>
          <w:rFonts w:ascii="Times New Roman" w:hAnsi="Times New Roman" w:cs="Times New Roman"/>
          <w:color w:val="000000"/>
        </w:rPr>
        <w:t>Стандарт вищої освіти другого (магістерського) рівня (далі – Стандарт), галузі знань 24 Сфера обслуговування, за спеціальністю 242 Туризм Затверджено та введено в дію наказом Міністерства освіти і науки України від 21.02.2022 р.</w:t>
      </w:r>
    </w:p>
    <w:p w:rsidR="00456FF2" w:rsidRPr="00456FF2" w:rsidRDefault="00456FF2" w:rsidP="00CE0281">
      <w:pPr>
        <w:numPr>
          <w:ilvl w:val="0"/>
          <w:numId w:val="38"/>
        </w:numPr>
        <w:spacing w:after="0" w:line="26" w:lineRule="atLeast"/>
        <w:ind w:left="0" w:firstLine="709"/>
        <w:jc w:val="both"/>
        <w:rPr>
          <w:rFonts w:ascii="Times New Roman" w:hAnsi="Times New Roman" w:cs="Times New Roman"/>
          <w:color w:val="000000"/>
        </w:rPr>
      </w:pPr>
      <w:r w:rsidRPr="00456FF2">
        <w:rPr>
          <w:rFonts w:ascii="Times New Roman" w:hAnsi="Times New Roman" w:cs="Times New Roman"/>
          <w:color w:val="000000"/>
        </w:rPr>
        <w:t>Стандарт вищої освіти України: перший (бакалаврський) рівень, галузь знань 24 – Сфера обслуговування, спеціальність 242 – Туризм Затверджено та введено в дію наказом Міністерства освіти і науки України від 04.10.2018 р.</w:t>
      </w:r>
    </w:p>
    <w:p w:rsidR="00456FF2" w:rsidRPr="00456FF2" w:rsidRDefault="00456FF2" w:rsidP="00CE0281">
      <w:pPr>
        <w:numPr>
          <w:ilvl w:val="0"/>
          <w:numId w:val="38"/>
        </w:numPr>
        <w:spacing w:after="0" w:line="26" w:lineRule="atLeast"/>
        <w:ind w:left="0" w:firstLine="709"/>
        <w:jc w:val="both"/>
        <w:rPr>
          <w:rFonts w:ascii="Times New Roman" w:hAnsi="Times New Roman" w:cs="Times New Roman"/>
          <w:color w:val="000000"/>
        </w:rPr>
      </w:pPr>
      <w:r w:rsidRPr="00456FF2">
        <w:rPr>
          <w:rFonts w:ascii="Times New Roman" w:hAnsi="Times New Roman" w:cs="Times New Roman"/>
          <w:color w:val="000000"/>
        </w:rPr>
        <w:t xml:space="preserve">Закон України «Про туризм»: Верховна Рада України. – К.: Парламентське видавництво, 2005. (Редакція від 16.10.2020 р.) – 34 с. URL: </w:t>
      </w:r>
      <w:hyperlink r:id="rId13" w:history="1">
        <w:r w:rsidRPr="00456FF2">
          <w:rPr>
            <w:rStyle w:val="af1"/>
            <w:rFonts w:ascii="Times New Roman" w:hAnsi="Times New Roman" w:cs="Times New Roman"/>
          </w:rPr>
          <w:t>http://zakon2.rada.gov.ua/laws/show/324/95-вр</w:t>
        </w:r>
      </w:hyperlink>
      <w:r w:rsidRPr="00456FF2">
        <w:rPr>
          <w:rFonts w:ascii="Times New Roman" w:hAnsi="Times New Roman" w:cs="Times New Roman"/>
          <w:color w:val="000000"/>
        </w:rPr>
        <w:t>.</w:t>
      </w:r>
    </w:p>
    <w:p w:rsidR="00456FF2" w:rsidRPr="00456FF2" w:rsidRDefault="00456FF2" w:rsidP="00CE0281">
      <w:pPr>
        <w:numPr>
          <w:ilvl w:val="0"/>
          <w:numId w:val="38"/>
        </w:numPr>
        <w:spacing w:after="0" w:line="26" w:lineRule="atLeast"/>
        <w:ind w:left="0" w:firstLine="709"/>
        <w:jc w:val="both"/>
        <w:rPr>
          <w:rFonts w:ascii="Times New Roman" w:hAnsi="Times New Roman" w:cs="Times New Roman"/>
          <w:color w:val="000000"/>
        </w:rPr>
      </w:pPr>
      <w:r w:rsidRPr="00456FF2">
        <w:rPr>
          <w:rFonts w:ascii="Times New Roman" w:hAnsi="Times New Roman" w:cs="Times New Roman"/>
          <w:color w:val="000000"/>
        </w:rPr>
        <w:t xml:space="preserve">Сеульська декларація «Світ і туризм» (прийнята на 14 Генеральній асамблеї Всесвітньої туристської організації, м. Сеул, Південна Корея). Офіційний сайт Всесвітньої туристської організації ООН. URL: </w:t>
      </w:r>
      <w:hyperlink r:id="rId14" w:history="1">
        <w:r w:rsidRPr="00456FF2">
          <w:rPr>
            <w:rStyle w:val="af1"/>
            <w:rFonts w:ascii="Times New Roman" w:hAnsi="Times New Roman" w:cs="Times New Roman"/>
          </w:rPr>
          <w:t>http://www.unwto.org</w:t>
        </w:r>
      </w:hyperlink>
      <w:r w:rsidRPr="00456FF2">
        <w:rPr>
          <w:rFonts w:ascii="Times New Roman" w:hAnsi="Times New Roman" w:cs="Times New Roman"/>
          <w:color w:val="000000"/>
        </w:rPr>
        <w:t>.</w:t>
      </w:r>
    </w:p>
    <w:p w:rsidR="00F95AA7" w:rsidRPr="00456FF2" w:rsidRDefault="00F95AA7" w:rsidP="00407955">
      <w:pPr>
        <w:widowControl w:val="0"/>
        <w:tabs>
          <w:tab w:val="left" w:pos="142"/>
          <w:tab w:val="left" w:pos="284"/>
        </w:tabs>
        <w:suppressAutoHyphens/>
        <w:autoSpaceDN w:val="0"/>
        <w:spacing w:after="0" w:line="240" w:lineRule="auto"/>
        <w:jc w:val="center"/>
        <w:textAlignment w:val="baseline"/>
        <w:rPr>
          <w:rFonts w:ascii="Times New Roman" w:eastAsia="SimSun" w:hAnsi="Times New Roman" w:cs="Times New Roman"/>
          <w:b/>
          <w:kern w:val="3"/>
          <w:lang w:eastAsia="zh-CN" w:bidi="hi-IN"/>
        </w:rPr>
      </w:pPr>
    </w:p>
    <w:p w:rsidR="00227C96" w:rsidRPr="00456FF2" w:rsidRDefault="00227C96" w:rsidP="00407955">
      <w:pPr>
        <w:widowControl w:val="0"/>
        <w:tabs>
          <w:tab w:val="left" w:pos="142"/>
          <w:tab w:val="left" w:pos="284"/>
        </w:tabs>
        <w:suppressAutoHyphens/>
        <w:autoSpaceDN w:val="0"/>
        <w:spacing w:after="0" w:line="240" w:lineRule="auto"/>
        <w:jc w:val="center"/>
        <w:textAlignment w:val="baseline"/>
        <w:rPr>
          <w:rFonts w:ascii="Times New Roman" w:eastAsia="SimSun" w:hAnsi="Times New Roman" w:cs="Times New Roman"/>
          <w:b/>
          <w:kern w:val="3"/>
          <w:lang w:eastAsia="zh-CN" w:bidi="hi-IN"/>
        </w:rPr>
      </w:pPr>
    </w:p>
    <w:p w:rsidR="00227C96" w:rsidRPr="00456FF2" w:rsidRDefault="00227C96" w:rsidP="00407955">
      <w:pPr>
        <w:widowControl w:val="0"/>
        <w:suppressAutoHyphens/>
        <w:autoSpaceDN w:val="0"/>
        <w:spacing w:after="0" w:line="240" w:lineRule="auto"/>
        <w:jc w:val="center"/>
        <w:textAlignment w:val="baseline"/>
        <w:rPr>
          <w:rFonts w:ascii="Times New Roman" w:eastAsia="SimSun" w:hAnsi="Times New Roman" w:cs="Times New Roman"/>
          <w:b/>
          <w:kern w:val="3"/>
          <w:lang w:eastAsia="zh-CN" w:bidi="hi-IN"/>
        </w:rPr>
      </w:pPr>
      <w:r w:rsidRPr="00456FF2">
        <w:rPr>
          <w:rFonts w:ascii="Times New Roman" w:eastAsia="SimSun" w:hAnsi="Times New Roman" w:cs="Times New Roman"/>
          <w:b/>
          <w:kern w:val="3"/>
          <w:lang w:eastAsia="zh-CN" w:bidi="hi-IN"/>
        </w:rPr>
        <w:t>1</w:t>
      </w:r>
      <w:r w:rsidR="00CD2FE9">
        <w:rPr>
          <w:rFonts w:ascii="Times New Roman" w:eastAsia="SimSun" w:hAnsi="Times New Roman" w:cs="Times New Roman"/>
          <w:b/>
          <w:kern w:val="3"/>
          <w:lang w:eastAsia="zh-CN" w:bidi="hi-IN"/>
        </w:rPr>
        <w:t>4</w:t>
      </w:r>
      <w:r w:rsidRPr="00456FF2">
        <w:rPr>
          <w:rFonts w:ascii="Times New Roman" w:eastAsia="SimSun" w:hAnsi="Times New Roman" w:cs="Times New Roman"/>
          <w:b/>
          <w:kern w:val="3"/>
          <w:lang w:eastAsia="zh-CN" w:bidi="hi-IN"/>
        </w:rPr>
        <w:t xml:space="preserve">  ІНФОРМАЦІЙНІ РЕСУРСИ</w:t>
      </w:r>
    </w:p>
    <w:p w:rsidR="0091133E" w:rsidRPr="00456FF2" w:rsidRDefault="0091133E" w:rsidP="00CE0281">
      <w:pPr>
        <w:pStyle w:val="af"/>
        <w:widowControl w:val="0"/>
        <w:numPr>
          <w:ilvl w:val="1"/>
          <w:numId w:val="32"/>
        </w:numPr>
        <w:tabs>
          <w:tab w:val="left" w:pos="567"/>
          <w:tab w:val="left" w:pos="993"/>
        </w:tabs>
        <w:spacing w:after="0" w:line="233" w:lineRule="auto"/>
        <w:ind w:left="0" w:firstLine="567"/>
        <w:jc w:val="both"/>
        <w:rPr>
          <w:rFonts w:ascii="Times New Roman" w:hAnsi="Times New Roman" w:cs="Times New Roman"/>
        </w:rPr>
      </w:pPr>
      <w:r w:rsidRPr="00456FF2">
        <w:rPr>
          <w:rFonts w:ascii="Times New Roman" w:hAnsi="Times New Roman" w:cs="Times New Roman"/>
        </w:rPr>
        <w:t xml:space="preserve">Електронна бібліотека університету. URL: </w:t>
      </w:r>
      <w:hyperlink r:id="rId15">
        <w:r w:rsidRPr="00456FF2">
          <w:rPr>
            <w:rFonts w:ascii="Times New Roman" w:hAnsi="Times New Roman" w:cs="Times New Roman"/>
            <w:color w:val="0000FF"/>
            <w:u w:val="single"/>
          </w:rPr>
          <w:t>http://lib.khmnu.edu.ua/asp/php_f/p1age_lib.php</w:t>
        </w:r>
      </w:hyperlink>
      <w:r w:rsidRPr="00456FF2">
        <w:rPr>
          <w:rFonts w:ascii="Times New Roman" w:hAnsi="Times New Roman" w:cs="Times New Roman"/>
        </w:rPr>
        <w:t xml:space="preserve"> </w:t>
      </w:r>
    </w:p>
    <w:p w:rsidR="00734ABB" w:rsidRPr="00456FF2" w:rsidRDefault="00734ABB" w:rsidP="00CE0281">
      <w:pPr>
        <w:pStyle w:val="af"/>
        <w:widowControl w:val="0"/>
        <w:numPr>
          <w:ilvl w:val="1"/>
          <w:numId w:val="32"/>
        </w:numPr>
        <w:tabs>
          <w:tab w:val="left" w:pos="567"/>
          <w:tab w:val="left" w:pos="993"/>
        </w:tabs>
        <w:spacing w:after="0" w:line="233" w:lineRule="auto"/>
        <w:ind w:left="0" w:firstLine="567"/>
        <w:jc w:val="both"/>
        <w:rPr>
          <w:rFonts w:ascii="Times New Roman" w:hAnsi="Times New Roman" w:cs="Times New Roman"/>
        </w:rPr>
      </w:pPr>
      <w:r w:rsidRPr="00456FF2">
        <w:rPr>
          <w:rFonts w:ascii="Times New Roman" w:hAnsi="Times New Roman" w:cs="Times New Roman"/>
        </w:rPr>
        <w:t xml:space="preserve">Модульне середовище для навчання. URL : </w:t>
      </w:r>
      <w:hyperlink r:id="rId16">
        <w:r w:rsidRPr="00456FF2">
          <w:rPr>
            <w:rFonts w:ascii="Times New Roman" w:hAnsi="Times New Roman" w:cs="Times New Roman"/>
            <w:color w:val="0000FF"/>
            <w:u w:val="single"/>
          </w:rPr>
          <w:t>https://msn.khmnu.edu.ua/</w:t>
        </w:r>
      </w:hyperlink>
      <w:r w:rsidRPr="00456FF2">
        <w:rPr>
          <w:rFonts w:ascii="Times New Roman" w:hAnsi="Times New Roman" w:cs="Times New Roman"/>
        </w:rPr>
        <w:t xml:space="preserve"> </w:t>
      </w:r>
    </w:p>
    <w:p w:rsidR="00494968" w:rsidRDefault="0091133E" w:rsidP="00CE0281">
      <w:pPr>
        <w:pStyle w:val="af"/>
        <w:widowControl w:val="0"/>
        <w:numPr>
          <w:ilvl w:val="1"/>
          <w:numId w:val="32"/>
        </w:numPr>
        <w:tabs>
          <w:tab w:val="left" w:pos="567"/>
          <w:tab w:val="left" w:pos="993"/>
        </w:tabs>
        <w:suppressAutoHyphens/>
        <w:autoSpaceDN w:val="0"/>
        <w:spacing w:after="0" w:line="240" w:lineRule="auto"/>
        <w:ind w:left="0" w:firstLine="567"/>
        <w:jc w:val="both"/>
        <w:textAlignment w:val="baseline"/>
        <w:rPr>
          <w:rFonts w:ascii="Times New Roman" w:hAnsi="Times New Roman" w:cs="Times New Roman"/>
          <w:color w:val="0000FF"/>
          <w:u w:val="single"/>
        </w:rPr>
      </w:pPr>
      <w:proofErr w:type="spellStart"/>
      <w:r w:rsidRPr="00456FF2">
        <w:rPr>
          <w:rFonts w:ascii="Times New Roman" w:hAnsi="Times New Roman" w:cs="Times New Roman"/>
        </w:rPr>
        <w:t>Репозитарій</w:t>
      </w:r>
      <w:proofErr w:type="spellEnd"/>
      <w:r w:rsidRPr="00456FF2">
        <w:rPr>
          <w:rFonts w:ascii="Times New Roman" w:hAnsi="Times New Roman" w:cs="Times New Roman"/>
        </w:rPr>
        <w:t xml:space="preserve"> ХНУ. URL :  </w:t>
      </w:r>
      <w:hyperlink r:id="rId17">
        <w:r w:rsidRPr="00456FF2">
          <w:rPr>
            <w:rFonts w:ascii="Times New Roman" w:hAnsi="Times New Roman" w:cs="Times New Roman"/>
            <w:color w:val="0000FF"/>
            <w:u w:val="single"/>
          </w:rPr>
          <w:t>https://library.khmnu.edu.ua/#</w:t>
        </w:r>
      </w:hyperlink>
      <w:r w:rsidRPr="00456FF2">
        <w:rPr>
          <w:rFonts w:ascii="Times New Roman" w:hAnsi="Times New Roman" w:cs="Times New Roman"/>
          <w:color w:val="0000FF"/>
          <w:u w:val="single"/>
        </w:rPr>
        <w:t>.</w:t>
      </w:r>
    </w:p>
    <w:p w:rsidR="00494968" w:rsidRDefault="00494968">
      <w:pPr>
        <w:rPr>
          <w:rFonts w:ascii="Times New Roman" w:hAnsi="Times New Roman" w:cs="Times New Roman"/>
          <w:color w:val="0000FF"/>
          <w:u w:val="single"/>
        </w:rPr>
      </w:pPr>
      <w:r>
        <w:rPr>
          <w:rFonts w:ascii="Times New Roman" w:hAnsi="Times New Roman" w:cs="Times New Roman"/>
          <w:color w:val="0000FF"/>
          <w:u w:val="single"/>
        </w:rPr>
        <w:br w:type="page"/>
      </w:r>
    </w:p>
    <w:p w:rsidR="00494968" w:rsidRPr="00494968" w:rsidRDefault="00494968" w:rsidP="00494968">
      <w:pPr>
        <w:spacing w:after="0" w:line="233" w:lineRule="auto"/>
        <w:jc w:val="center"/>
        <w:rPr>
          <w:rFonts w:ascii="Times New Roman" w:hAnsi="Times New Roman" w:cs="Times New Roman"/>
          <w:b/>
          <w:sz w:val="20"/>
          <w:szCs w:val="20"/>
        </w:rPr>
      </w:pPr>
      <w:r w:rsidRPr="00494968">
        <w:rPr>
          <w:rFonts w:ascii="Times New Roman" w:hAnsi="Times New Roman" w:cs="Times New Roman"/>
          <w:b/>
          <w:sz w:val="20"/>
          <w:szCs w:val="20"/>
        </w:rPr>
        <w:lastRenderedPageBreak/>
        <w:t>УНІВЕРСИТЕТСЬКА ОСВІТА ТА ВСТУП ДО ФАХУ</w:t>
      </w:r>
    </w:p>
    <w:p w:rsidR="00494968" w:rsidRPr="00494968" w:rsidRDefault="00494968" w:rsidP="00494968">
      <w:pPr>
        <w:spacing w:after="0"/>
        <w:jc w:val="center"/>
        <w:rPr>
          <w:rFonts w:ascii="Times New Roman" w:hAnsi="Times New Roman" w:cs="Times New Roman"/>
          <w:b/>
          <w:sz w:val="20"/>
          <w:szCs w:val="20"/>
        </w:rPr>
      </w:pPr>
    </w:p>
    <w:tbl>
      <w:tblPr>
        <w:tblW w:w="9356" w:type="dxa"/>
        <w:tblInd w:w="-230" w:type="dxa"/>
        <w:tblLayout w:type="fixed"/>
        <w:tblLook w:val="0400" w:firstRow="0" w:lastRow="0" w:firstColumn="0" w:lastColumn="0" w:noHBand="0" w:noVBand="1"/>
      </w:tblPr>
      <w:tblGrid>
        <w:gridCol w:w="5387"/>
        <w:gridCol w:w="3969"/>
      </w:tblGrid>
      <w:tr w:rsidR="00494968" w:rsidRPr="00494968" w:rsidTr="00A80DBB">
        <w:tc>
          <w:tcPr>
            <w:tcW w:w="5387" w:type="dxa"/>
          </w:tcPr>
          <w:p w:rsidR="00494968" w:rsidRPr="00494968" w:rsidRDefault="00494968" w:rsidP="00494968">
            <w:pPr>
              <w:widowControl w:val="0"/>
              <w:spacing w:after="0"/>
              <w:rPr>
                <w:rFonts w:ascii="Times New Roman" w:hAnsi="Times New Roman" w:cs="Times New Roman"/>
                <w:b/>
                <w:sz w:val="20"/>
                <w:szCs w:val="20"/>
              </w:rPr>
            </w:pPr>
            <w:r w:rsidRPr="00494968">
              <w:rPr>
                <w:rFonts w:ascii="Times New Roman" w:hAnsi="Times New Roman" w:cs="Times New Roman"/>
                <w:b/>
                <w:sz w:val="20"/>
                <w:szCs w:val="20"/>
              </w:rPr>
              <w:t xml:space="preserve">Тип дисципліни </w:t>
            </w:r>
          </w:p>
        </w:tc>
        <w:tc>
          <w:tcPr>
            <w:tcW w:w="3969" w:type="dxa"/>
          </w:tcPr>
          <w:p w:rsidR="00494968" w:rsidRPr="00494968" w:rsidRDefault="00494968" w:rsidP="00494968">
            <w:pPr>
              <w:widowControl w:val="0"/>
              <w:spacing w:after="0"/>
              <w:rPr>
                <w:rFonts w:ascii="Times New Roman" w:hAnsi="Times New Roman" w:cs="Times New Roman"/>
                <w:sz w:val="20"/>
                <w:szCs w:val="20"/>
              </w:rPr>
            </w:pPr>
            <w:r w:rsidRPr="00494968">
              <w:rPr>
                <w:rFonts w:ascii="Times New Roman" w:hAnsi="Times New Roman" w:cs="Times New Roman"/>
                <w:sz w:val="20"/>
                <w:szCs w:val="20"/>
              </w:rPr>
              <w:t>Обов’язкова</w:t>
            </w:r>
          </w:p>
        </w:tc>
      </w:tr>
      <w:tr w:rsidR="00494968" w:rsidRPr="00494968" w:rsidTr="00A80DBB">
        <w:tc>
          <w:tcPr>
            <w:tcW w:w="5387" w:type="dxa"/>
          </w:tcPr>
          <w:p w:rsidR="00494968" w:rsidRPr="00494968" w:rsidRDefault="00494968" w:rsidP="00494968">
            <w:pPr>
              <w:widowControl w:val="0"/>
              <w:spacing w:after="0"/>
              <w:rPr>
                <w:rFonts w:ascii="Times New Roman" w:hAnsi="Times New Roman" w:cs="Times New Roman"/>
                <w:b/>
                <w:sz w:val="20"/>
                <w:szCs w:val="20"/>
              </w:rPr>
            </w:pPr>
            <w:r w:rsidRPr="00494968">
              <w:rPr>
                <w:rFonts w:ascii="Times New Roman" w:hAnsi="Times New Roman" w:cs="Times New Roman"/>
                <w:b/>
                <w:sz w:val="20"/>
                <w:szCs w:val="20"/>
              </w:rPr>
              <w:t xml:space="preserve">Рівень вищої освіти </w:t>
            </w:r>
          </w:p>
        </w:tc>
        <w:tc>
          <w:tcPr>
            <w:tcW w:w="3969" w:type="dxa"/>
          </w:tcPr>
          <w:p w:rsidR="00494968" w:rsidRPr="00494968" w:rsidRDefault="00494968" w:rsidP="00494968">
            <w:pPr>
              <w:widowControl w:val="0"/>
              <w:spacing w:after="0"/>
              <w:rPr>
                <w:rFonts w:ascii="Times New Roman" w:hAnsi="Times New Roman" w:cs="Times New Roman"/>
                <w:sz w:val="20"/>
                <w:szCs w:val="20"/>
              </w:rPr>
            </w:pPr>
            <w:r w:rsidRPr="00494968">
              <w:rPr>
                <w:rFonts w:ascii="Times New Roman" w:hAnsi="Times New Roman" w:cs="Times New Roman"/>
                <w:sz w:val="20"/>
                <w:szCs w:val="20"/>
              </w:rPr>
              <w:t>Перший (</w:t>
            </w:r>
            <w:r w:rsidRPr="00494968">
              <w:rPr>
                <w:rFonts w:ascii="Times New Roman" w:hAnsi="Times New Roman" w:cs="Times New Roman"/>
                <w:i/>
                <w:sz w:val="20"/>
                <w:szCs w:val="20"/>
              </w:rPr>
              <w:t xml:space="preserve">бакалаврський) </w:t>
            </w:r>
          </w:p>
        </w:tc>
      </w:tr>
      <w:tr w:rsidR="00494968" w:rsidRPr="00494968" w:rsidTr="00A80DBB">
        <w:tc>
          <w:tcPr>
            <w:tcW w:w="5387" w:type="dxa"/>
          </w:tcPr>
          <w:p w:rsidR="00494968" w:rsidRPr="00494968" w:rsidRDefault="00494968" w:rsidP="00494968">
            <w:pPr>
              <w:widowControl w:val="0"/>
              <w:spacing w:after="0"/>
              <w:rPr>
                <w:rFonts w:ascii="Times New Roman" w:hAnsi="Times New Roman" w:cs="Times New Roman"/>
                <w:b/>
                <w:sz w:val="20"/>
                <w:szCs w:val="20"/>
              </w:rPr>
            </w:pPr>
            <w:r w:rsidRPr="00494968">
              <w:rPr>
                <w:rFonts w:ascii="Times New Roman" w:hAnsi="Times New Roman" w:cs="Times New Roman"/>
                <w:b/>
                <w:sz w:val="20"/>
                <w:szCs w:val="20"/>
              </w:rPr>
              <w:t>Мова викладання</w:t>
            </w:r>
          </w:p>
        </w:tc>
        <w:tc>
          <w:tcPr>
            <w:tcW w:w="3969" w:type="dxa"/>
          </w:tcPr>
          <w:p w:rsidR="00494968" w:rsidRPr="00494968" w:rsidRDefault="00494968" w:rsidP="00494968">
            <w:pPr>
              <w:widowControl w:val="0"/>
              <w:spacing w:after="0"/>
              <w:rPr>
                <w:rFonts w:ascii="Times New Roman" w:hAnsi="Times New Roman" w:cs="Times New Roman"/>
                <w:sz w:val="20"/>
                <w:szCs w:val="20"/>
              </w:rPr>
            </w:pPr>
            <w:r w:rsidRPr="00494968">
              <w:rPr>
                <w:rFonts w:ascii="Times New Roman" w:hAnsi="Times New Roman" w:cs="Times New Roman"/>
                <w:sz w:val="20"/>
                <w:szCs w:val="20"/>
              </w:rPr>
              <w:t>Українська</w:t>
            </w:r>
          </w:p>
        </w:tc>
      </w:tr>
      <w:tr w:rsidR="00494968" w:rsidRPr="00494968" w:rsidTr="00A80DBB">
        <w:tc>
          <w:tcPr>
            <w:tcW w:w="5387" w:type="dxa"/>
          </w:tcPr>
          <w:p w:rsidR="00494968" w:rsidRPr="00494968" w:rsidRDefault="00494968" w:rsidP="00494968">
            <w:pPr>
              <w:widowControl w:val="0"/>
              <w:spacing w:after="0"/>
              <w:rPr>
                <w:rFonts w:ascii="Times New Roman" w:hAnsi="Times New Roman" w:cs="Times New Roman"/>
                <w:b/>
                <w:sz w:val="20"/>
                <w:szCs w:val="20"/>
              </w:rPr>
            </w:pPr>
            <w:r w:rsidRPr="00494968">
              <w:rPr>
                <w:rFonts w:ascii="Times New Roman" w:hAnsi="Times New Roman" w:cs="Times New Roman"/>
                <w:b/>
                <w:sz w:val="20"/>
                <w:szCs w:val="20"/>
              </w:rPr>
              <w:t>Семестр</w:t>
            </w:r>
          </w:p>
        </w:tc>
        <w:tc>
          <w:tcPr>
            <w:tcW w:w="3969" w:type="dxa"/>
          </w:tcPr>
          <w:p w:rsidR="00494968" w:rsidRPr="00494968" w:rsidRDefault="00494968" w:rsidP="00494968">
            <w:pPr>
              <w:widowControl w:val="0"/>
              <w:spacing w:after="0"/>
              <w:rPr>
                <w:rFonts w:ascii="Times New Roman" w:hAnsi="Times New Roman" w:cs="Times New Roman"/>
                <w:sz w:val="20"/>
                <w:szCs w:val="20"/>
              </w:rPr>
            </w:pPr>
            <w:r>
              <w:rPr>
                <w:rFonts w:ascii="Times New Roman" w:hAnsi="Times New Roman" w:cs="Times New Roman"/>
                <w:sz w:val="20"/>
                <w:szCs w:val="20"/>
              </w:rPr>
              <w:t>Перший</w:t>
            </w:r>
          </w:p>
        </w:tc>
      </w:tr>
      <w:tr w:rsidR="00494968" w:rsidRPr="00494968" w:rsidTr="00A80DBB">
        <w:tc>
          <w:tcPr>
            <w:tcW w:w="5387" w:type="dxa"/>
          </w:tcPr>
          <w:p w:rsidR="00494968" w:rsidRPr="00494968" w:rsidRDefault="00494968" w:rsidP="00494968">
            <w:pPr>
              <w:widowControl w:val="0"/>
              <w:spacing w:after="0"/>
              <w:rPr>
                <w:rFonts w:ascii="Times New Roman" w:hAnsi="Times New Roman" w:cs="Times New Roman"/>
                <w:b/>
                <w:sz w:val="20"/>
                <w:szCs w:val="20"/>
              </w:rPr>
            </w:pPr>
            <w:r w:rsidRPr="00494968">
              <w:rPr>
                <w:rFonts w:ascii="Times New Roman" w:hAnsi="Times New Roman" w:cs="Times New Roman"/>
                <w:b/>
                <w:sz w:val="20"/>
                <w:szCs w:val="20"/>
              </w:rPr>
              <w:t>Кількість встановлених кредитів ЄКТС</w:t>
            </w:r>
          </w:p>
        </w:tc>
        <w:tc>
          <w:tcPr>
            <w:tcW w:w="3969" w:type="dxa"/>
          </w:tcPr>
          <w:p w:rsidR="00494968" w:rsidRPr="00494968" w:rsidRDefault="00494968" w:rsidP="00494968">
            <w:pPr>
              <w:widowControl w:val="0"/>
              <w:spacing w:after="0"/>
              <w:rPr>
                <w:rFonts w:ascii="Times New Roman" w:hAnsi="Times New Roman" w:cs="Times New Roman"/>
                <w:sz w:val="20"/>
                <w:szCs w:val="20"/>
              </w:rPr>
            </w:pPr>
            <w:r w:rsidRPr="00494968">
              <w:rPr>
                <w:rFonts w:ascii="Times New Roman" w:hAnsi="Times New Roman" w:cs="Times New Roman"/>
                <w:sz w:val="20"/>
                <w:szCs w:val="20"/>
              </w:rPr>
              <w:t>5,0</w:t>
            </w:r>
          </w:p>
        </w:tc>
      </w:tr>
      <w:tr w:rsidR="00494968" w:rsidRPr="00494968" w:rsidTr="00A80DBB">
        <w:tc>
          <w:tcPr>
            <w:tcW w:w="5387" w:type="dxa"/>
          </w:tcPr>
          <w:p w:rsidR="00494968" w:rsidRPr="00494968" w:rsidRDefault="00494968" w:rsidP="00494968">
            <w:pPr>
              <w:widowControl w:val="0"/>
              <w:spacing w:after="0"/>
              <w:rPr>
                <w:rFonts w:ascii="Times New Roman" w:hAnsi="Times New Roman" w:cs="Times New Roman"/>
                <w:b/>
                <w:sz w:val="20"/>
                <w:szCs w:val="20"/>
              </w:rPr>
            </w:pPr>
            <w:r w:rsidRPr="00494968">
              <w:rPr>
                <w:rFonts w:ascii="Times New Roman" w:hAnsi="Times New Roman" w:cs="Times New Roman"/>
                <w:b/>
                <w:sz w:val="20"/>
                <w:szCs w:val="20"/>
              </w:rPr>
              <w:t>Форми здобуття освіти, для яких викладається дисципліна</w:t>
            </w:r>
          </w:p>
        </w:tc>
        <w:tc>
          <w:tcPr>
            <w:tcW w:w="3969" w:type="dxa"/>
          </w:tcPr>
          <w:p w:rsidR="00494968" w:rsidRPr="00494968" w:rsidRDefault="00494968" w:rsidP="00494968">
            <w:pPr>
              <w:widowControl w:val="0"/>
              <w:spacing w:after="0"/>
              <w:rPr>
                <w:rFonts w:ascii="Times New Roman" w:hAnsi="Times New Roman" w:cs="Times New Roman"/>
                <w:sz w:val="20"/>
                <w:szCs w:val="20"/>
              </w:rPr>
            </w:pPr>
            <w:r w:rsidRPr="00494968">
              <w:rPr>
                <w:rFonts w:ascii="Times New Roman" w:hAnsi="Times New Roman" w:cs="Times New Roman"/>
                <w:sz w:val="20"/>
                <w:szCs w:val="20"/>
              </w:rPr>
              <w:t xml:space="preserve">Очна </w:t>
            </w:r>
          </w:p>
        </w:tc>
      </w:tr>
    </w:tbl>
    <w:p w:rsidR="00494968" w:rsidRPr="00494968" w:rsidRDefault="00494968" w:rsidP="00494968">
      <w:pPr>
        <w:spacing w:after="0"/>
        <w:jc w:val="both"/>
        <w:rPr>
          <w:rFonts w:ascii="Times New Roman" w:hAnsi="Times New Roman" w:cs="Times New Roman"/>
          <w:b/>
          <w:i/>
          <w:sz w:val="20"/>
          <w:szCs w:val="20"/>
        </w:rPr>
      </w:pPr>
    </w:p>
    <w:p w:rsidR="00494968" w:rsidRPr="00494968" w:rsidRDefault="00494968" w:rsidP="00494968">
      <w:pPr>
        <w:spacing w:after="0"/>
        <w:jc w:val="both"/>
        <w:rPr>
          <w:rFonts w:ascii="Times New Roman" w:hAnsi="Times New Roman" w:cs="Times New Roman"/>
          <w:sz w:val="20"/>
          <w:szCs w:val="20"/>
        </w:rPr>
      </w:pPr>
      <w:r w:rsidRPr="00494968">
        <w:rPr>
          <w:rFonts w:ascii="Times New Roman" w:hAnsi="Times New Roman" w:cs="Times New Roman"/>
          <w:b/>
          <w:sz w:val="20"/>
          <w:szCs w:val="20"/>
        </w:rPr>
        <w:t>Результати навчання</w:t>
      </w:r>
      <w:r w:rsidRPr="00494968">
        <w:rPr>
          <w:rFonts w:ascii="Times New Roman" w:hAnsi="Times New Roman" w:cs="Times New Roman"/>
          <w:sz w:val="20"/>
          <w:szCs w:val="20"/>
        </w:rPr>
        <w:t>. Сформувати у студентів систему знань щодо суті й соціального значення вищої освіти, сучасних тенденцій її розвитку; прищепити навички самостійного й ефективного навчання в університеті з урахуванням світових освітніх тенденцій; визначити місце та роль фахівця туристичного та рекреаційного обслуговування в розвитку ринку туристичних і рекреаційних послуг; ознайомити з професійними вимогами до фахівця, необхідними практичними вміннями та навичками; ознайомити зі сферою майбутньої професійної діяльності, переліком основних типів і категорій підприємств туристичної галузі; дослідити перелік посад, що може обіймати бакалавр з туризму в підприємствах туристичної індустрії; ознайомити із загальними питаннями галузевого стандарту вищої освіти в Україні.</w:t>
      </w:r>
    </w:p>
    <w:p w:rsidR="00494968" w:rsidRPr="00494968" w:rsidRDefault="00494968" w:rsidP="00494968">
      <w:pPr>
        <w:spacing w:after="0"/>
        <w:jc w:val="both"/>
        <w:rPr>
          <w:rFonts w:ascii="Times New Roman" w:hAnsi="Times New Roman" w:cs="Times New Roman"/>
          <w:sz w:val="20"/>
          <w:szCs w:val="20"/>
        </w:rPr>
      </w:pPr>
      <w:r w:rsidRPr="00494968">
        <w:rPr>
          <w:rFonts w:ascii="Times New Roman" w:hAnsi="Times New Roman" w:cs="Times New Roman"/>
          <w:b/>
          <w:sz w:val="20"/>
          <w:szCs w:val="20"/>
        </w:rPr>
        <w:t>Зміст навчальної дисципліни.</w:t>
      </w:r>
      <w:r w:rsidRPr="00494968">
        <w:rPr>
          <w:rFonts w:ascii="Times New Roman" w:hAnsi="Times New Roman" w:cs="Times New Roman"/>
          <w:b/>
          <w:color w:val="FF0000"/>
          <w:sz w:val="20"/>
          <w:szCs w:val="20"/>
        </w:rPr>
        <w:t xml:space="preserve"> </w:t>
      </w:r>
      <w:r>
        <w:rPr>
          <w:rFonts w:ascii="Times New Roman" w:hAnsi="Times New Roman" w:cs="Times New Roman"/>
          <w:sz w:val="20"/>
          <w:szCs w:val="20"/>
        </w:rPr>
        <w:t xml:space="preserve"> </w:t>
      </w:r>
      <w:r w:rsidRPr="00494968">
        <w:rPr>
          <w:rFonts w:ascii="Times New Roman" w:hAnsi="Times New Roman" w:cs="Times New Roman"/>
          <w:sz w:val="20"/>
          <w:szCs w:val="20"/>
        </w:rPr>
        <w:t>Система вищої освіти України</w:t>
      </w:r>
      <w:r>
        <w:rPr>
          <w:rFonts w:ascii="Times New Roman" w:hAnsi="Times New Roman" w:cs="Times New Roman"/>
          <w:sz w:val="20"/>
          <w:szCs w:val="20"/>
        </w:rPr>
        <w:t xml:space="preserve">. </w:t>
      </w:r>
      <w:r w:rsidRPr="00494968">
        <w:rPr>
          <w:rFonts w:ascii="Times New Roman" w:hAnsi="Times New Roman" w:cs="Times New Roman"/>
          <w:sz w:val="20"/>
          <w:szCs w:val="20"/>
        </w:rPr>
        <w:t xml:space="preserve">Роль та місце ХНУ у системі вищої освіти </w:t>
      </w:r>
    </w:p>
    <w:p w:rsidR="00494968" w:rsidRPr="00494968" w:rsidRDefault="00494968" w:rsidP="00494968">
      <w:pPr>
        <w:spacing w:after="0"/>
        <w:jc w:val="both"/>
        <w:rPr>
          <w:rFonts w:ascii="Times New Roman" w:hAnsi="Times New Roman" w:cs="Times New Roman"/>
          <w:sz w:val="20"/>
          <w:szCs w:val="20"/>
        </w:rPr>
      </w:pPr>
      <w:r w:rsidRPr="00494968">
        <w:rPr>
          <w:rFonts w:ascii="Times New Roman" w:hAnsi="Times New Roman" w:cs="Times New Roman"/>
          <w:sz w:val="20"/>
          <w:szCs w:val="20"/>
        </w:rPr>
        <w:t>Організація освітнього процесу в Хмельницькому національному університеті</w:t>
      </w:r>
      <w:r>
        <w:rPr>
          <w:rFonts w:ascii="Times New Roman" w:hAnsi="Times New Roman" w:cs="Times New Roman"/>
          <w:sz w:val="20"/>
          <w:szCs w:val="20"/>
        </w:rPr>
        <w:t xml:space="preserve">. </w:t>
      </w:r>
      <w:r w:rsidRPr="00494968">
        <w:rPr>
          <w:rFonts w:ascii="Times New Roman" w:hAnsi="Times New Roman" w:cs="Times New Roman"/>
          <w:sz w:val="20"/>
          <w:szCs w:val="20"/>
        </w:rPr>
        <w:t>Фахова підготовка в університеті. Права та обов’язки студента</w:t>
      </w:r>
      <w:r>
        <w:rPr>
          <w:rFonts w:ascii="Times New Roman" w:hAnsi="Times New Roman" w:cs="Times New Roman"/>
          <w:sz w:val="20"/>
          <w:szCs w:val="20"/>
        </w:rPr>
        <w:t xml:space="preserve">. </w:t>
      </w:r>
      <w:r w:rsidRPr="00494968">
        <w:rPr>
          <w:rFonts w:ascii="Times New Roman" w:hAnsi="Times New Roman" w:cs="Times New Roman"/>
          <w:sz w:val="20"/>
          <w:szCs w:val="20"/>
        </w:rPr>
        <w:t>Студентське самоврядування</w:t>
      </w:r>
      <w:r>
        <w:rPr>
          <w:rFonts w:ascii="Times New Roman" w:hAnsi="Times New Roman" w:cs="Times New Roman"/>
          <w:sz w:val="20"/>
          <w:szCs w:val="20"/>
        </w:rPr>
        <w:t xml:space="preserve">. </w:t>
      </w:r>
      <w:r w:rsidRPr="00494968">
        <w:rPr>
          <w:rFonts w:ascii="Times New Roman" w:hAnsi="Times New Roman" w:cs="Times New Roman"/>
          <w:sz w:val="20"/>
          <w:szCs w:val="20"/>
        </w:rPr>
        <w:t>Науково-дослідна робота студентів. Управління процесом дотримання академічної доброчесності</w:t>
      </w:r>
      <w:r>
        <w:rPr>
          <w:rFonts w:ascii="Times New Roman" w:hAnsi="Times New Roman" w:cs="Times New Roman"/>
          <w:sz w:val="20"/>
          <w:szCs w:val="20"/>
        </w:rPr>
        <w:t xml:space="preserve">. </w:t>
      </w:r>
      <w:r w:rsidRPr="00494968">
        <w:rPr>
          <w:rFonts w:ascii="Times New Roman" w:hAnsi="Times New Roman" w:cs="Times New Roman"/>
          <w:sz w:val="20"/>
          <w:szCs w:val="20"/>
        </w:rPr>
        <w:t>Система забезпечення якості вищої освіти. Участь студентів у змінах щодо освітнього процесу та здійсненні акредитаційної експертизи</w:t>
      </w:r>
      <w:r>
        <w:rPr>
          <w:rFonts w:ascii="Times New Roman" w:hAnsi="Times New Roman" w:cs="Times New Roman"/>
          <w:sz w:val="20"/>
          <w:szCs w:val="20"/>
        </w:rPr>
        <w:t xml:space="preserve">. </w:t>
      </w:r>
      <w:r w:rsidRPr="00494968">
        <w:rPr>
          <w:rFonts w:ascii="Times New Roman" w:hAnsi="Times New Roman" w:cs="Times New Roman"/>
          <w:sz w:val="20"/>
          <w:szCs w:val="20"/>
        </w:rPr>
        <w:t>Професійна компетентність працівників індустрії туризму та рекреації як основа конкурентоспроможності</w:t>
      </w:r>
      <w:r>
        <w:rPr>
          <w:rFonts w:ascii="Times New Roman" w:hAnsi="Times New Roman" w:cs="Times New Roman"/>
          <w:sz w:val="20"/>
          <w:szCs w:val="20"/>
        </w:rPr>
        <w:t xml:space="preserve">. </w:t>
      </w:r>
      <w:r w:rsidRPr="00494968">
        <w:rPr>
          <w:rFonts w:ascii="Times New Roman" w:hAnsi="Times New Roman" w:cs="Times New Roman"/>
          <w:sz w:val="20"/>
          <w:szCs w:val="20"/>
        </w:rPr>
        <w:t>Роль туризму і рекреації у соціальній глобальній системі</w:t>
      </w:r>
      <w:r>
        <w:rPr>
          <w:rFonts w:ascii="Times New Roman" w:hAnsi="Times New Roman" w:cs="Times New Roman"/>
          <w:sz w:val="20"/>
          <w:szCs w:val="20"/>
        </w:rPr>
        <w:t xml:space="preserve">. </w:t>
      </w:r>
      <w:r w:rsidRPr="00494968">
        <w:rPr>
          <w:rFonts w:ascii="Times New Roman" w:hAnsi="Times New Roman" w:cs="Times New Roman"/>
          <w:sz w:val="20"/>
          <w:szCs w:val="20"/>
        </w:rPr>
        <w:t>Професійна етика у сфері туризму та рекреації</w:t>
      </w:r>
      <w:r>
        <w:rPr>
          <w:rFonts w:ascii="Times New Roman" w:hAnsi="Times New Roman" w:cs="Times New Roman"/>
          <w:sz w:val="20"/>
          <w:szCs w:val="20"/>
        </w:rPr>
        <w:t xml:space="preserve">. </w:t>
      </w:r>
      <w:r w:rsidRPr="00494968">
        <w:rPr>
          <w:rFonts w:ascii="Times New Roman" w:hAnsi="Times New Roman" w:cs="Times New Roman"/>
          <w:sz w:val="20"/>
          <w:szCs w:val="20"/>
        </w:rPr>
        <w:t>Джерела отримання інформації про подорожі та туризм</w:t>
      </w:r>
      <w:r>
        <w:rPr>
          <w:rFonts w:ascii="Times New Roman" w:hAnsi="Times New Roman" w:cs="Times New Roman"/>
          <w:sz w:val="20"/>
          <w:szCs w:val="20"/>
        </w:rPr>
        <w:t xml:space="preserve">. </w:t>
      </w:r>
      <w:r w:rsidRPr="00494968">
        <w:rPr>
          <w:rFonts w:ascii="Times New Roman" w:hAnsi="Times New Roman" w:cs="Times New Roman"/>
          <w:sz w:val="20"/>
          <w:szCs w:val="20"/>
        </w:rPr>
        <w:t>Історія виникнення туризму як галузі господарства</w:t>
      </w:r>
      <w:r>
        <w:rPr>
          <w:rFonts w:ascii="Times New Roman" w:hAnsi="Times New Roman" w:cs="Times New Roman"/>
          <w:sz w:val="20"/>
          <w:szCs w:val="20"/>
        </w:rPr>
        <w:t xml:space="preserve">. </w:t>
      </w:r>
      <w:r w:rsidRPr="00494968">
        <w:rPr>
          <w:rFonts w:ascii="Times New Roman" w:hAnsi="Times New Roman" w:cs="Times New Roman"/>
          <w:sz w:val="20"/>
          <w:szCs w:val="20"/>
        </w:rPr>
        <w:t>Актуальні проблеми глобальної безпеки туризму і рекреації</w:t>
      </w:r>
      <w:r>
        <w:rPr>
          <w:rFonts w:ascii="Times New Roman" w:hAnsi="Times New Roman" w:cs="Times New Roman"/>
          <w:sz w:val="20"/>
          <w:szCs w:val="20"/>
        </w:rPr>
        <w:t xml:space="preserve">. </w:t>
      </w:r>
      <w:r w:rsidRPr="00494968">
        <w:rPr>
          <w:rFonts w:ascii="Times New Roman" w:hAnsi="Times New Roman" w:cs="Times New Roman"/>
          <w:sz w:val="20"/>
          <w:szCs w:val="20"/>
        </w:rPr>
        <w:t>Сталий туризм.</w:t>
      </w:r>
    </w:p>
    <w:p w:rsidR="00494968" w:rsidRPr="00494968" w:rsidRDefault="00494968" w:rsidP="00494968">
      <w:pPr>
        <w:spacing w:after="0"/>
        <w:jc w:val="both"/>
        <w:rPr>
          <w:rFonts w:ascii="Times New Roman" w:hAnsi="Times New Roman" w:cs="Times New Roman"/>
          <w:bCs/>
          <w:sz w:val="20"/>
          <w:szCs w:val="20"/>
        </w:rPr>
      </w:pPr>
      <w:proofErr w:type="spellStart"/>
      <w:r w:rsidRPr="00494968">
        <w:rPr>
          <w:rFonts w:ascii="Times New Roman" w:hAnsi="Times New Roman" w:cs="Times New Roman"/>
          <w:b/>
          <w:sz w:val="20"/>
          <w:szCs w:val="20"/>
        </w:rPr>
        <w:t>Пререквізити</w:t>
      </w:r>
      <w:proofErr w:type="spellEnd"/>
      <w:r w:rsidRPr="00494968">
        <w:rPr>
          <w:rFonts w:ascii="Times New Roman" w:hAnsi="Times New Roman" w:cs="Times New Roman"/>
          <w:b/>
          <w:sz w:val="20"/>
          <w:szCs w:val="20"/>
        </w:rPr>
        <w:t xml:space="preserve"> – </w:t>
      </w:r>
      <w:r>
        <w:rPr>
          <w:rFonts w:ascii="Times New Roman" w:hAnsi="Times New Roman" w:cs="Times New Roman"/>
          <w:bCs/>
          <w:sz w:val="20"/>
          <w:szCs w:val="20"/>
        </w:rPr>
        <w:t>вхідна</w:t>
      </w:r>
      <w:r w:rsidRPr="00494968">
        <w:rPr>
          <w:rFonts w:ascii="Times New Roman" w:hAnsi="Times New Roman" w:cs="Times New Roman"/>
          <w:bCs/>
          <w:sz w:val="20"/>
          <w:szCs w:val="20"/>
        </w:rPr>
        <w:t>.</w:t>
      </w:r>
    </w:p>
    <w:p w:rsidR="00494968" w:rsidRPr="00494968" w:rsidRDefault="00494968" w:rsidP="00494968">
      <w:pPr>
        <w:spacing w:after="0"/>
        <w:jc w:val="both"/>
        <w:rPr>
          <w:rFonts w:ascii="Times New Roman" w:hAnsi="Times New Roman" w:cs="Times New Roman"/>
          <w:b/>
          <w:sz w:val="20"/>
          <w:szCs w:val="20"/>
        </w:rPr>
      </w:pPr>
      <w:proofErr w:type="spellStart"/>
      <w:r w:rsidRPr="00494968">
        <w:rPr>
          <w:rFonts w:ascii="Times New Roman" w:hAnsi="Times New Roman" w:cs="Times New Roman"/>
          <w:b/>
          <w:sz w:val="20"/>
          <w:szCs w:val="20"/>
        </w:rPr>
        <w:t>Кореквізити</w:t>
      </w:r>
      <w:proofErr w:type="spellEnd"/>
      <w:r w:rsidRPr="00494968">
        <w:rPr>
          <w:rFonts w:ascii="Times New Roman" w:hAnsi="Times New Roman" w:cs="Times New Roman"/>
          <w:b/>
          <w:sz w:val="20"/>
          <w:szCs w:val="20"/>
        </w:rPr>
        <w:t xml:space="preserve"> – </w:t>
      </w:r>
      <w:r w:rsidRPr="00494968">
        <w:rPr>
          <w:rFonts w:ascii="Times New Roman" w:hAnsi="Times New Roman" w:cs="Times New Roman"/>
          <w:bCs/>
          <w:sz w:val="20"/>
          <w:szCs w:val="20"/>
        </w:rPr>
        <w:t>ОФП.05 Туристичне країнознавство; ОФП.06 Організація рекреаційно-екскурсійних послуг; ОФП.18 </w:t>
      </w:r>
      <w:proofErr w:type="spellStart"/>
      <w:r w:rsidRPr="00494968">
        <w:rPr>
          <w:rFonts w:ascii="Times New Roman" w:hAnsi="Times New Roman" w:cs="Times New Roman"/>
          <w:bCs/>
          <w:sz w:val="20"/>
          <w:szCs w:val="20"/>
        </w:rPr>
        <w:t>Туроперейтинг</w:t>
      </w:r>
      <w:proofErr w:type="spellEnd"/>
      <w:r w:rsidRPr="00494968">
        <w:rPr>
          <w:rFonts w:ascii="Times New Roman" w:hAnsi="Times New Roman" w:cs="Times New Roman"/>
          <w:bCs/>
          <w:sz w:val="20"/>
          <w:szCs w:val="20"/>
        </w:rPr>
        <w:t xml:space="preserve"> (курсова робота); ОФП.27 Кваліфікаційна робота.</w:t>
      </w:r>
    </w:p>
    <w:p w:rsidR="00494968" w:rsidRPr="00494968" w:rsidRDefault="00494968" w:rsidP="00494968">
      <w:pPr>
        <w:spacing w:after="0"/>
        <w:jc w:val="both"/>
        <w:rPr>
          <w:rFonts w:ascii="Times New Roman" w:hAnsi="Times New Roman" w:cs="Times New Roman"/>
          <w:sz w:val="20"/>
          <w:szCs w:val="20"/>
        </w:rPr>
      </w:pPr>
      <w:r w:rsidRPr="00494968">
        <w:rPr>
          <w:rFonts w:ascii="Times New Roman" w:hAnsi="Times New Roman" w:cs="Times New Roman"/>
          <w:b/>
          <w:sz w:val="20"/>
          <w:szCs w:val="20"/>
        </w:rPr>
        <w:t>Запланована навчальна діяльність.</w:t>
      </w:r>
      <w:r w:rsidRPr="00494968">
        <w:rPr>
          <w:rFonts w:ascii="Times New Roman" w:hAnsi="Times New Roman" w:cs="Times New Roman"/>
          <w:b/>
          <w:sz w:val="20"/>
          <w:szCs w:val="20"/>
          <w:vertAlign w:val="superscript"/>
        </w:rPr>
        <w:t>**</w:t>
      </w:r>
      <w:r w:rsidRPr="00494968">
        <w:rPr>
          <w:rFonts w:ascii="Times New Roman" w:hAnsi="Times New Roman" w:cs="Times New Roman"/>
          <w:sz w:val="20"/>
          <w:szCs w:val="20"/>
        </w:rPr>
        <w:t xml:space="preserve"> Мінімальний обсяг навчальних занять в одному кредиті ЄКТС навчальної дисципліни для </w:t>
      </w:r>
      <w:r w:rsidRPr="00494968">
        <w:rPr>
          <w:rFonts w:ascii="Times New Roman" w:hAnsi="Times New Roman" w:cs="Times New Roman"/>
          <w:b/>
          <w:i/>
          <w:sz w:val="20"/>
          <w:szCs w:val="20"/>
        </w:rPr>
        <w:t xml:space="preserve">першого </w:t>
      </w:r>
      <w:r w:rsidRPr="00494968">
        <w:rPr>
          <w:rFonts w:ascii="Times New Roman" w:hAnsi="Times New Roman" w:cs="Times New Roman"/>
          <w:sz w:val="20"/>
          <w:szCs w:val="20"/>
        </w:rPr>
        <w:t>(бакалаврського) рівня вищої освіти за денною формою здобуття освіти становить 10 годин; для заочної форми – 2–3 години на 1 кредит ЄКТС.</w:t>
      </w:r>
    </w:p>
    <w:p w:rsidR="00494968" w:rsidRPr="00494968" w:rsidRDefault="00494968" w:rsidP="00494968">
      <w:pPr>
        <w:spacing w:after="0"/>
        <w:jc w:val="both"/>
        <w:rPr>
          <w:rFonts w:ascii="Times New Roman" w:hAnsi="Times New Roman" w:cs="Times New Roman"/>
          <w:sz w:val="20"/>
          <w:szCs w:val="20"/>
        </w:rPr>
      </w:pPr>
      <w:r w:rsidRPr="00494968">
        <w:rPr>
          <w:rFonts w:ascii="Times New Roman" w:hAnsi="Times New Roman" w:cs="Times New Roman"/>
          <w:b/>
          <w:sz w:val="20"/>
          <w:szCs w:val="20"/>
        </w:rPr>
        <w:t>Форми (методи) навчання</w:t>
      </w:r>
      <w:r w:rsidRPr="00494968">
        <w:rPr>
          <w:rFonts w:ascii="Times New Roman" w:hAnsi="Times New Roman" w:cs="Times New Roman"/>
          <w:sz w:val="20"/>
          <w:szCs w:val="20"/>
        </w:rPr>
        <w:t>: лекції (з використанням методів візуалізації, проблемного й інтерактивного навчання, методів стимулювання і мотивації, інформаційно-комунікаційних технологій); практичні заняття (з використанням тренінгових вправ, кейсів, дискусій, ділових ігор), самостійна робота (опрацювання лекційного матеріалу, підготовка до виконання практичних робіт і проходження тестування).</w:t>
      </w:r>
    </w:p>
    <w:p w:rsidR="00494968" w:rsidRPr="00494968" w:rsidRDefault="00494968" w:rsidP="00494968">
      <w:pPr>
        <w:spacing w:after="0"/>
        <w:jc w:val="both"/>
        <w:rPr>
          <w:rFonts w:ascii="Times New Roman" w:hAnsi="Times New Roman" w:cs="Times New Roman"/>
          <w:sz w:val="20"/>
          <w:szCs w:val="20"/>
        </w:rPr>
      </w:pPr>
      <w:r w:rsidRPr="00494968">
        <w:rPr>
          <w:rFonts w:ascii="Times New Roman" w:hAnsi="Times New Roman" w:cs="Times New Roman"/>
          <w:b/>
          <w:sz w:val="20"/>
          <w:szCs w:val="20"/>
        </w:rPr>
        <w:t>Форми оцінювання результатів навчання</w:t>
      </w:r>
      <w:r w:rsidRPr="00494968">
        <w:rPr>
          <w:rFonts w:ascii="Times New Roman" w:hAnsi="Times New Roman" w:cs="Times New Roman"/>
          <w:sz w:val="20"/>
          <w:szCs w:val="20"/>
        </w:rPr>
        <w:t xml:space="preserve">: оцінювання практичних робіт; виконання контрольної роботи; тестування. </w:t>
      </w:r>
    </w:p>
    <w:p w:rsidR="00494968" w:rsidRPr="00494968" w:rsidRDefault="00494968" w:rsidP="00494968">
      <w:pPr>
        <w:spacing w:after="0"/>
        <w:jc w:val="both"/>
        <w:rPr>
          <w:rFonts w:ascii="Times New Roman" w:hAnsi="Times New Roman" w:cs="Times New Roman"/>
          <w:sz w:val="20"/>
          <w:szCs w:val="20"/>
        </w:rPr>
      </w:pPr>
      <w:r w:rsidRPr="00494968">
        <w:rPr>
          <w:rFonts w:ascii="Times New Roman" w:hAnsi="Times New Roman" w:cs="Times New Roman"/>
          <w:b/>
          <w:sz w:val="20"/>
          <w:szCs w:val="20"/>
        </w:rPr>
        <w:t>Вид семестрового контролю</w:t>
      </w:r>
      <w:r w:rsidRPr="00494968">
        <w:rPr>
          <w:rFonts w:ascii="Times New Roman" w:hAnsi="Times New Roman" w:cs="Times New Roman"/>
          <w:sz w:val="20"/>
          <w:szCs w:val="20"/>
        </w:rPr>
        <w:t xml:space="preserve">: </w:t>
      </w:r>
      <w:r>
        <w:rPr>
          <w:rFonts w:ascii="Times New Roman" w:hAnsi="Times New Roman" w:cs="Times New Roman"/>
          <w:sz w:val="20"/>
          <w:szCs w:val="20"/>
        </w:rPr>
        <w:t>залік</w:t>
      </w:r>
      <w:r w:rsidRPr="00494968">
        <w:rPr>
          <w:rFonts w:ascii="Times New Roman" w:hAnsi="Times New Roman" w:cs="Times New Roman"/>
          <w:sz w:val="20"/>
          <w:szCs w:val="20"/>
        </w:rPr>
        <w:t xml:space="preserve"> ‒ </w:t>
      </w:r>
      <w:r>
        <w:rPr>
          <w:rFonts w:ascii="Times New Roman" w:hAnsi="Times New Roman" w:cs="Times New Roman"/>
          <w:sz w:val="20"/>
          <w:szCs w:val="20"/>
        </w:rPr>
        <w:t>1</w:t>
      </w:r>
      <w:r w:rsidRPr="00494968">
        <w:rPr>
          <w:rFonts w:ascii="Times New Roman" w:hAnsi="Times New Roman" w:cs="Times New Roman"/>
          <w:sz w:val="20"/>
          <w:szCs w:val="20"/>
        </w:rPr>
        <w:t xml:space="preserve"> семестр.</w:t>
      </w:r>
    </w:p>
    <w:p w:rsidR="00494968" w:rsidRPr="00494968" w:rsidRDefault="00494968" w:rsidP="00494968">
      <w:pPr>
        <w:spacing w:after="0"/>
        <w:jc w:val="both"/>
        <w:rPr>
          <w:rFonts w:ascii="Times New Roman" w:hAnsi="Times New Roman" w:cs="Times New Roman"/>
          <w:b/>
          <w:sz w:val="20"/>
          <w:szCs w:val="20"/>
        </w:rPr>
      </w:pPr>
      <w:r w:rsidRPr="00494968">
        <w:rPr>
          <w:rFonts w:ascii="Times New Roman" w:hAnsi="Times New Roman" w:cs="Times New Roman"/>
          <w:b/>
          <w:sz w:val="20"/>
          <w:szCs w:val="20"/>
        </w:rPr>
        <w:t>Навчальні ресурси:</w:t>
      </w:r>
    </w:p>
    <w:p w:rsidR="00494968" w:rsidRPr="00494968" w:rsidRDefault="00494968" w:rsidP="00494968">
      <w:pPr>
        <w:numPr>
          <w:ilvl w:val="0"/>
          <w:numId w:val="41"/>
        </w:numPr>
        <w:tabs>
          <w:tab w:val="left" w:pos="-1560"/>
          <w:tab w:val="left" w:pos="851"/>
        </w:tabs>
        <w:spacing w:after="0" w:line="240" w:lineRule="auto"/>
        <w:ind w:left="0" w:firstLine="567"/>
        <w:jc w:val="both"/>
        <w:rPr>
          <w:rFonts w:ascii="Times New Roman" w:hAnsi="Times New Roman" w:cs="Times New Roman"/>
          <w:color w:val="000000"/>
          <w:sz w:val="20"/>
          <w:szCs w:val="20"/>
        </w:rPr>
      </w:pPr>
      <w:r w:rsidRPr="00494968">
        <w:rPr>
          <w:rFonts w:ascii="Times New Roman" w:hAnsi="Times New Roman" w:cs="Times New Roman"/>
          <w:color w:val="000000"/>
          <w:sz w:val="20"/>
          <w:szCs w:val="20"/>
        </w:rPr>
        <w:t xml:space="preserve"> Кремень, В.Г., Луговий, В.І., </w:t>
      </w:r>
      <w:proofErr w:type="spellStart"/>
      <w:r w:rsidRPr="00494968">
        <w:rPr>
          <w:rFonts w:ascii="Times New Roman" w:hAnsi="Times New Roman" w:cs="Times New Roman"/>
          <w:color w:val="000000"/>
          <w:sz w:val="20"/>
          <w:szCs w:val="20"/>
        </w:rPr>
        <w:t>Саух</w:t>
      </w:r>
      <w:proofErr w:type="spellEnd"/>
      <w:r w:rsidRPr="00494968">
        <w:rPr>
          <w:rFonts w:ascii="Times New Roman" w:hAnsi="Times New Roman" w:cs="Times New Roman"/>
          <w:color w:val="000000"/>
          <w:sz w:val="20"/>
          <w:szCs w:val="20"/>
        </w:rPr>
        <w:t xml:space="preserve">, П.Ю., &amp; </w:t>
      </w:r>
      <w:proofErr w:type="spellStart"/>
      <w:r w:rsidRPr="00494968">
        <w:rPr>
          <w:rFonts w:ascii="Times New Roman" w:hAnsi="Times New Roman" w:cs="Times New Roman"/>
          <w:color w:val="000000"/>
          <w:sz w:val="20"/>
          <w:szCs w:val="20"/>
        </w:rPr>
        <w:t>Таланова</w:t>
      </w:r>
      <w:proofErr w:type="spellEnd"/>
      <w:r w:rsidRPr="00494968">
        <w:rPr>
          <w:rFonts w:ascii="Times New Roman" w:hAnsi="Times New Roman" w:cs="Times New Roman"/>
          <w:color w:val="000000"/>
          <w:sz w:val="20"/>
          <w:szCs w:val="20"/>
        </w:rPr>
        <w:t xml:space="preserve">, Ж.В.. Мережа державних закладів вищої освіти України : </w:t>
      </w:r>
      <w:proofErr w:type="spellStart"/>
      <w:r w:rsidRPr="00494968">
        <w:rPr>
          <w:rFonts w:ascii="Times New Roman" w:hAnsi="Times New Roman" w:cs="Times New Roman"/>
          <w:color w:val="000000"/>
          <w:sz w:val="20"/>
          <w:szCs w:val="20"/>
        </w:rPr>
        <w:t>аналіт</w:t>
      </w:r>
      <w:proofErr w:type="spellEnd"/>
      <w:r w:rsidRPr="00494968">
        <w:rPr>
          <w:rFonts w:ascii="Times New Roman" w:hAnsi="Times New Roman" w:cs="Times New Roman"/>
          <w:color w:val="000000"/>
          <w:sz w:val="20"/>
          <w:szCs w:val="20"/>
        </w:rPr>
        <w:t xml:space="preserve">. огляд конкурентоспроможності. Вісник Національної академії педагогічних наук України. 2022. 4(1). </w:t>
      </w:r>
      <w:r w:rsidRPr="00494968">
        <w:rPr>
          <w:rFonts w:ascii="Times New Roman" w:hAnsi="Times New Roman" w:cs="Times New Roman"/>
          <w:color w:val="000000"/>
          <w:sz w:val="20"/>
          <w:szCs w:val="20"/>
          <w:lang w:val="en-US"/>
        </w:rPr>
        <w:t>URL</w:t>
      </w:r>
      <w:r w:rsidRPr="00494968">
        <w:rPr>
          <w:rFonts w:ascii="Times New Roman" w:hAnsi="Times New Roman" w:cs="Times New Roman"/>
          <w:color w:val="000000"/>
          <w:sz w:val="20"/>
          <w:szCs w:val="20"/>
        </w:rPr>
        <w:t xml:space="preserve">: </w:t>
      </w:r>
      <w:hyperlink r:id="rId18" w:history="1">
        <w:r w:rsidRPr="00494968">
          <w:rPr>
            <w:rStyle w:val="af1"/>
            <w:rFonts w:ascii="Times New Roman" w:hAnsi="Times New Roman" w:cs="Times New Roman"/>
            <w:sz w:val="20"/>
            <w:szCs w:val="20"/>
          </w:rPr>
          <w:t>https://doi.org/10.37472/v.naes. 2022.4122</w:t>
        </w:r>
      </w:hyperlink>
    </w:p>
    <w:p w:rsidR="00494968" w:rsidRPr="00494968" w:rsidRDefault="00494968" w:rsidP="00494968">
      <w:pPr>
        <w:numPr>
          <w:ilvl w:val="0"/>
          <w:numId w:val="41"/>
        </w:numPr>
        <w:tabs>
          <w:tab w:val="left" w:pos="-1560"/>
          <w:tab w:val="left" w:pos="851"/>
        </w:tabs>
        <w:spacing w:after="0" w:line="240" w:lineRule="auto"/>
        <w:ind w:left="0" w:firstLine="567"/>
        <w:jc w:val="both"/>
        <w:rPr>
          <w:rFonts w:ascii="Times New Roman" w:hAnsi="Times New Roman" w:cs="Times New Roman"/>
          <w:color w:val="000000"/>
          <w:sz w:val="20"/>
          <w:szCs w:val="20"/>
        </w:rPr>
      </w:pPr>
      <w:r w:rsidRPr="00494968">
        <w:rPr>
          <w:rFonts w:ascii="Times New Roman" w:hAnsi="Times New Roman" w:cs="Times New Roman"/>
          <w:color w:val="000000"/>
          <w:sz w:val="20"/>
          <w:szCs w:val="20"/>
        </w:rPr>
        <w:t>Вдосконалення викладання у вищій освіті: теорія та практика : монографія / [</w:t>
      </w:r>
      <w:proofErr w:type="spellStart"/>
      <w:r w:rsidRPr="00494968">
        <w:rPr>
          <w:rFonts w:ascii="Times New Roman" w:hAnsi="Times New Roman" w:cs="Times New Roman"/>
          <w:color w:val="000000"/>
          <w:sz w:val="20"/>
          <w:szCs w:val="20"/>
        </w:rPr>
        <w:t>Калашнікова</w:t>
      </w:r>
      <w:proofErr w:type="spellEnd"/>
      <w:r w:rsidRPr="00494968">
        <w:rPr>
          <w:rFonts w:ascii="Times New Roman" w:hAnsi="Times New Roman" w:cs="Times New Roman"/>
          <w:color w:val="000000"/>
          <w:sz w:val="20"/>
          <w:szCs w:val="20"/>
        </w:rPr>
        <w:t xml:space="preserve"> С., </w:t>
      </w:r>
      <w:proofErr w:type="spellStart"/>
      <w:r w:rsidRPr="00494968">
        <w:rPr>
          <w:rFonts w:ascii="Times New Roman" w:hAnsi="Times New Roman" w:cs="Times New Roman"/>
          <w:color w:val="000000"/>
          <w:sz w:val="20"/>
          <w:szCs w:val="20"/>
        </w:rPr>
        <w:t>Базелюк</w:t>
      </w:r>
      <w:proofErr w:type="spellEnd"/>
      <w:r w:rsidRPr="00494968">
        <w:rPr>
          <w:rFonts w:ascii="Times New Roman" w:hAnsi="Times New Roman" w:cs="Times New Roman"/>
          <w:color w:val="000000"/>
          <w:sz w:val="20"/>
          <w:szCs w:val="20"/>
        </w:rPr>
        <w:t xml:space="preserve"> Н., </w:t>
      </w:r>
      <w:proofErr w:type="spellStart"/>
      <w:r w:rsidRPr="00494968">
        <w:rPr>
          <w:rFonts w:ascii="Times New Roman" w:hAnsi="Times New Roman" w:cs="Times New Roman"/>
          <w:color w:val="000000"/>
          <w:sz w:val="20"/>
          <w:szCs w:val="20"/>
        </w:rPr>
        <w:t>Базелюк</w:t>
      </w:r>
      <w:proofErr w:type="spellEnd"/>
      <w:r w:rsidRPr="00494968">
        <w:rPr>
          <w:rFonts w:ascii="Times New Roman" w:hAnsi="Times New Roman" w:cs="Times New Roman"/>
          <w:color w:val="000000"/>
          <w:sz w:val="20"/>
          <w:szCs w:val="20"/>
        </w:rPr>
        <w:t xml:space="preserve"> О. та ін.] ; за наук. ред. С. </w:t>
      </w:r>
      <w:proofErr w:type="spellStart"/>
      <w:r w:rsidRPr="00494968">
        <w:rPr>
          <w:rFonts w:ascii="Times New Roman" w:hAnsi="Times New Roman" w:cs="Times New Roman"/>
          <w:color w:val="000000"/>
          <w:sz w:val="20"/>
          <w:szCs w:val="20"/>
        </w:rPr>
        <w:t>Калашнікової</w:t>
      </w:r>
      <w:proofErr w:type="spellEnd"/>
      <w:r w:rsidRPr="00494968">
        <w:rPr>
          <w:rFonts w:ascii="Times New Roman" w:hAnsi="Times New Roman" w:cs="Times New Roman"/>
          <w:color w:val="000000"/>
          <w:sz w:val="20"/>
          <w:szCs w:val="20"/>
        </w:rPr>
        <w:t>.  Київ : Інститут вищої освіти НАПН України. 2023., 255 с.</w:t>
      </w:r>
    </w:p>
    <w:p w:rsidR="00494968" w:rsidRPr="00494968" w:rsidRDefault="00494968" w:rsidP="00494968">
      <w:pPr>
        <w:numPr>
          <w:ilvl w:val="0"/>
          <w:numId w:val="41"/>
        </w:numPr>
        <w:tabs>
          <w:tab w:val="left" w:pos="-1560"/>
          <w:tab w:val="left" w:pos="851"/>
        </w:tabs>
        <w:spacing w:after="0" w:line="240" w:lineRule="auto"/>
        <w:ind w:left="0" w:firstLine="567"/>
        <w:jc w:val="both"/>
        <w:rPr>
          <w:rFonts w:ascii="Times New Roman" w:hAnsi="Times New Roman" w:cs="Times New Roman"/>
          <w:color w:val="000000"/>
          <w:sz w:val="20"/>
          <w:szCs w:val="20"/>
        </w:rPr>
      </w:pPr>
      <w:proofErr w:type="spellStart"/>
      <w:r w:rsidRPr="00494968">
        <w:rPr>
          <w:rFonts w:ascii="Times New Roman" w:hAnsi="Times New Roman" w:cs="Times New Roman"/>
          <w:color w:val="000000"/>
          <w:sz w:val="20"/>
          <w:szCs w:val="20"/>
        </w:rPr>
        <w:t>Божко</w:t>
      </w:r>
      <w:proofErr w:type="spellEnd"/>
      <w:r w:rsidRPr="00494968">
        <w:rPr>
          <w:rFonts w:ascii="Times New Roman" w:hAnsi="Times New Roman" w:cs="Times New Roman"/>
          <w:color w:val="000000"/>
          <w:sz w:val="20"/>
          <w:szCs w:val="20"/>
        </w:rPr>
        <w:t xml:space="preserve"> Л. Д. Туризм як соціокультурний феномен : історія і сучасність (середина ХІХ ― початок ХХІ ст.) : монографія / Харків. </w:t>
      </w:r>
      <w:proofErr w:type="spellStart"/>
      <w:r w:rsidRPr="00494968">
        <w:rPr>
          <w:rFonts w:ascii="Times New Roman" w:hAnsi="Times New Roman" w:cs="Times New Roman"/>
          <w:color w:val="000000"/>
          <w:sz w:val="20"/>
          <w:szCs w:val="20"/>
        </w:rPr>
        <w:t>держ</w:t>
      </w:r>
      <w:proofErr w:type="spellEnd"/>
      <w:r w:rsidRPr="00494968">
        <w:rPr>
          <w:rFonts w:ascii="Times New Roman" w:hAnsi="Times New Roman" w:cs="Times New Roman"/>
          <w:color w:val="000000"/>
          <w:sz w:val="20"/>
          <w:szCs w:val="20"/>
        </w:rPr>
        <w:t>. акад. культури. Харків : Лідер, 2017. 344 с.</w:t>
      </w:r>
    </w:p>
    <w:p w:rsidR="00494968" w:rsidRPr="00494968" w:rsidRDefault="00494968" w:rsidP="00494968">
      <w:pPr>
        <w:numPr>
          <w:ilvl w:val="0"/>
          <w:numId w:val="41"/>
        </w:numPr>
        <w:tabs>
          <w:tab w:val="left" w:pos="-1560"/>
          <w:tab w:val="left" w:pos="851"/>
        </w:tabs>
        <w:spacing w:after="0" w:line="240" w:lineRule="auto"/>
        <w:ind w:left="0" w:firstLine="567"/>
        <w:jc w:val="both"/>
        <w:rPr>
          <w:rFonts w:ascii="Times New Roman" w:hAnsi="Times New Roman" w:cs="Times New Roman"/>
          <w:color w:val="000000"/>
          <w:sz w:val="20"/>
          <w:szCs w:val="20"/>
        </w:rPr>
      </w:pPr>
      <w:r w:rsidRPr="00494968">
        <w:rPr>
          <w:rFonts w:ascii="Times New Roman" w:hAnsi="Times New Roman" w:cs="Times New Roman"/>
          <w:color w:val="000000"/>
          <w:sz w:val="20"/>
          <w:szCs w:val="20"/>
        </w:rPr>
        <w:t>Зеленюк Ю. О. Туризм як генератор комунікації культур . Світ соціальних комунікацій. 2013. – Т. 10. С. 23–25.</w:t>
      </w:r>
    </w:p>
    <w:p w:rsidR="00494968" w:rsidRPr="00494968" w:rsidRDefault="00494968" w:rsidP="00494968">
      <w:pPr>
        <w:numPr>
          <w:ilvl w:val="0"/>
          <w:numId w:val="41"/>
        </w:numPr>
        <w:tabs>
          <w:tab w:val="left" w:pos="-1560"/>
          <w:tab w:val="left" w:pos="851"/>
        </w:tabs>
        <w:spacing w:after="0" w:line="240" w:lineRule="auto"/>
        <w:ind w:left="0" w:firstLine="567"/>
        <w:jc w:val="both"/>
        <w:rPr>
          <w:rFonts w:ascii="Times New Roman" w:hAnsi="Times New Roman" w:cs="Times New Roman"/>
          <w:color w:val="000000"/>
          <w:sz w:val="20"/>
          <w:szCs w:val="20"/>
        </w:rPr>
      </w:pPr>
      <w:r w:rsidRPr="00494968">
        <w:rPr>
          <w:rFonts w:ascii="Times New Roman" w:hAnsi="Times New Roman" w:cs="Times New Roman"/>
          <w:color w:val="000000"/>
          <w:sz w:val="20"/>
          <w:szCs w:val="20"/>
        </w:rPr>
        <w:t>Козак А., Близнюк Л. Культурний туризм як інструмент міжкультурної комунікації. Міжнародні відносини, суспільні комунікації та регіональні студії. (2021). № 3 (11) . С. 93-102.</w:t>
      </w:r>
    </w:p>
    <w:p w:rsidR="00494968" w:rsidRPr="00494968" w:rsidRDefault="00494968" w:rsidP="00494968">
      <w:pPr>
        <w:numPr>
          <w:ilvl w:val="0"/>
          <w:numId w:val="41"/>
        </w:numPr>
        <w:tabs>
          <w:tab w:val="left" w:pos="-1560"/>
          <w:tab w:val="left" w:pos="851"/>
        </w:tabs>
        <w:spacing w:after="0" w:line="240" w:lineRule="auto"/>
        <w:ind w:left="0" w:firstLine="567"/>
        <w:jc w:val="both"/>
        <w:rPr>
          <w:rFonts w:ascii="Times New Roman" w:hAnsi="Times New Roman" w:cs="Times New Roman"/>
          <w:color w:val="000000"/>
          <w:sz w:val="20"/>
          <w:szCs w:val="20"/>
        </w:rPr>
      </w:pPr>
      <w:proofErr w:type="spellStart"/>
      <w:r w:rsidRPr="00494968">
        <w:rPr>
          <w:rFonts w:ascii="Times New Roman" w:hAnsi="Times New Roman" w:cs="Times New Roman"/>
          <w:color w:val="000000"/>
          <w:sz w:val="20"/>
          <w:szCs w:val="20"/>
        </w:rPr>
        <w:t>Компетентнісний</w:t>
      </w:r>
      <w:proofErr w:type="spellEnd"/>
      <w:r w:rsidRPr="00494968">
        <w:rPr>
          <w:rFonts w:ascii="Times New Roman" w:hAnsi="Times New Roman" w:cs="Times New Roman"/>
          <w:color w:val="000000"/>
          <w:sz w:val="20"/>
          <w:szCs w:val="20"/>
        </w:rPr>
        <w:t xml:space="preserve"> підхід у вищій школі: теорія та практика : монографія / </w:t>
      </w:r>
      <w:proofErr w:type="spellStart"/>
      <w:r w:rsidRPr="00494968">
        <w:rPr>
          <w:rFonts w:ascii="Times New Roman" w:hAnsi="Times New Roman" w:cs="Times New Roman"/>
          <w:color w:val="000000"/>
          <w:sz w:val="20"/>
          <w:szCs w:val="20"/>
        </w:rPr>
        <w:t>кол</w:t>
      </w:r>
      <w:proofErr w:type="spellEnd"/>
      <w:r w:rsidRPr="00494968">
        <w:rPr>
          <w:rFonts w:ascii="Times New Roman" w:hAnsi="Times New Roman" w:cs="Times New Roman"/>
          <w:color w:val="000000"/>
          <w:sz w:val="20"/>
          <w:szCs w:val="20"/>
        </w:rPr>
        <w:t xml:space="preserve">. </w:t>
      </w:r>
      <w:proofErr w:type="spellStart"/>
      <w:r w:rsidRPr="00494968">
        <w:rPr>
          <w:rFonts w:ascii="Times New Roman" w:hAnsi="Times New Roman" w:cs="Times New Roman"/>
          <w:color w:val="000000"/>
          <w:sz w:val="20"/>
          <w:szCs w:val="20"/>
        </w:rPr>
        <w:t>авт</w:t>
      </w:r>
      <w:proofErr w:type="spellEnd"/>
      <w:r w:rsidRPr="00494968">
        <w:rPr>
          <w:rFonts w:ascii="Times New Roman" w:hAnsi="Times New Roman" w:cs="Times New Roman"/>
          <w:color w:val="000000"/>
          <w:sz w:val="20"/>
          <w:szCs w:val="20"/>
        </w:rPr>
        <w:t xml:space="preserve">.; за </w:t>
      </w:r>
      <w:proofErr w:type="spellStart"/>
      <w:r w:rsidRPr="00494968">
        <w:rPr>
          <w:rFonts w:ascii="Times New Roman" w:hAnsi="Times New Roman" w:cs="Times New Roman"/>
          <w:color w:val="000000"/>
          <w:sz w:val="20"/>
          <w:szCs w:val="20"/>
        </w:rPr>
        <w:t>заг</w:t>
      </w:r>
      <w:proofErr w:type="spellEnd"/>
      <w:r w:rsidRPr="00494968">
        <w:rPr>
          <w:rFonts w:ascii="Times New Roman" w:hAnsi="Times New Roman" w:cs="Times New Roman"/>
          <w:color w:val="000000"/>
          <w:sz w:val="20"/>
          <w:szCs w:val="20"/>
        </w:rPr>
        <w:t xml:space="preserve">. ред. О. А. </w:t>
      </w:r>
      <w:proofErr w:type="spellStart"/>
      <w:r w:rsidRPr="00494968">
        <w:rPr>
          <w:rFonts w:ascii="Times New Roman" w:hAnsi="Times New Roman" w:cs="Times New Roman"/>
          <w:color w:val="000000"/>
          <w:sz w:val="20"/>
          <w:szCs w:val="20"/>
        </w:rPr>
        <w:t>Жукової</w:t>
      </w:r>
      <w:proofErr w:type="spellEnd"/>
      <w:r w:rsidRPr="00494968">
        <w:rPr>
          <w:rFonts w:ascii="Times New Roman" w:hAnsi="Times New Roman" w:cs="Times New Roman"/>
          <w:color w:val="000000"/>
          <w:sz w:val="20"/>
          <w:szCs w:val="20"/>
        </w:rPr>
        <w:t xml:space="preserve">, А. І. </w:t>
      </w:r>
      <w:proofErr w:type="spellStart"/>
      <w:r w:rsidRPr="00494968">
        <w:rPr>
          <w:rFonts w:ascii="Times New Roman" w:hAnsi="Times New Roman" w:cs="Times New Roman"/>
          <w:color w:val="000000"/>
          <w:sz w:val="20"/>
          <w:szCs w:val="20"/>
        </w:rPr>
        <w:t>Комишана</w:t>
      </w:r>
      <w:proofErr w:type="spellEnd"/>
      <w:r w:rsidRPr="00494968">
        <w:rPr>
          <w:rFonts w:ascii="Times New Roman" w:hAnsi="Times New Roman" w:cs="Times New Roman"/>
          <w:color w:val="000000"/>
          <w:sz w:val="20"/>
          <w:szCs w:val="20"/>
        </w:rPr>
        <w:t>. – Харків : ХНУ імені В. Н. Каразіна, 2021. – 264 с</w:t>
      </w:r>
    </w:p>
    <w:p w:rsidR="00494968" w:rsidRPr="00494968" w:rsidRDefault="00494968" w:rsidP="00494968">
      <w:pPr>
        <w:numPr>
          <w:ilvl w:val="0"/>
          <w:numId w:val="41"/>
        </w:numPr>
        <w:tabs>
          <w:tab w:val="left" w:pos="-1560"/>
          <w:tab w:val="left" w:pos="851"/>
        </w:tabs>
        <w:spacing w:after="0" w:line="240" w:lineRule="auto"/>
        <w:ind w:left="0" w:firstLine="567"/>
        <w:jc w:val="both"/>
        <w:rPr>
          <w:rFonts w:ascii="Times New Roman" w:hAnsi="Times New Roman" w:cs="Times New Roman"/>
          <w:sz w:val="20"/>
          <w:szCs w:val="20"/>
        </w:rPr>
      </w:pPr>
      <w:r w:rsidRPr="00494968">
        <w:rPr>
          <w:rFonts w:ascii="Times New Roman" w:hAnsi="Times New Roman" w:cs="Times New Roman"/>
          <w:sz w:val="20"/>
          <w:szCs w:val="20"/>
        </w:rPr>
        <w:t>Модульне середовище для навчання. Режим доступу : https://msn.khmnu.edu.ua/.</w:t>
      </w:r>
    </w:p>
    <w:p w:rsidR="00494968" w:rsidRPr="00494968" w:rsidRDefault="00494968" w:rsidP="00494968">
      <w:pPr>
        <w:numPr>
          <w:ilvl w:val="0"/>
          <w:numId w:val="41"/>
        </w:numPr>
        <w:tabs>
          <w:tab w:val="left" w:pos="-1560"/>
          <w:tab w:val="left" w:pos="851"/>
        </w:tabs>
        <w:spacing w:after="0" w:line="240" w:lineRule="auto"/>
        <w:ind w:left="0" w:firstLine="567"/>
        <w:jc w:val="both"/>
        <w:rPr>
          <w:rFonts w:ascii="Times New Roman" w:hAnsi="Times New Roman" w:cs="Times New Roman"/>
          <w:sz w:val="20"/>
          <w:szCs w:val="20"/>
        </w:rPr>
      </w:pPr>
      <w:r w:rsidRPr="00494968">
        <w:rPr>
          <w:rFonts w:ascii="Times New Roman" w:hAnsi="Times New Roman" w:cs="Times New Roman"/>
          <w:sz w:val="20"/>
          <w:szCs w:val="20"/>
        </w:rPr>
        <w:t>Електронна бібліотека університету. Режим доступу : http://library.khmnu.edu.ua/.</w:t>
      </w:r>
    </w:p>
    <w:p w:rsidR="00494968" w:rsidRPr="00494968" w:rsidRDefault="00494968" w:rsidP="00494968">
      <w:pPr>
        <w:spacing w:after="0"/>
        <w:rPr>
          <w:rFonts w:ascii="Times New Roman" w:hAnsi="Times New Roman" w:cs="Times New Roman"/>
          <w:b/>
          <w:sz w:val="20"/>
          <w:szCs w:val="20"/>
        </w:rPr>
      </w:pPr>
    </w:p>
    <w:p w:rsidR="00494968" w:rsidRPr="00494968" w:rsidRDefault="00494968" w:rsidP="00494968">
      <w:pPr>
        <w:spacing w:after="0"/>
        <w:rPr>
          <w:rFonts w:ascii="Times New Roman" w:hAnsi="Times New Roman" w:cs="Times New Roman"/>
          <w:sz w:val="20"/>
          <w:szCs w:val="20"/>
        </w:rPr>
      </w:pPr>
      <w:r w:rsidRPr="00494968">
        <w:rPr>
          <w:rFonts w:ascii="Times New Roman" w:hAnsi="Times New Roman" w:cs="Times New Roman"/>
          <w:b/>
          <w:sz w:val="20"/>
          <w:szCs w:val="20"/>
        </w:rPr>
        <w:t>Викладач</w:t>
      </w:r>
      <w:r w:rsidRPr="00494968">
        <w:rPr>
          <w:rFonts w:ascii="Times New Roman" w:hAnsi="Times New Roman" w:cs="Times New Roman"/>
          <w:sz w:val="20"/>
          <w:szCs w:val="20"/>
        </w:rPr>
        <w:t xml:space="preserve">: </w:t>
      </w:r>
      <w:proofErr w:type="spellStart"/>
      <w:r w:rsidRPr="00494968">
        <w:rPr>
          <w:rFonts w:ascii="Times New Roman" w:hAnsi="Times New Roman" w:cs="Times New Roman"/>
          <w:sz w:val="20"/>
          <w:szCs w:val="20"/>
        </w:rPr>
        <w:t>канд</w:t>
      </w:r>
      <w:proofErr w:type="spellEnd"/>
      <w:r w:rsidRPr="00494968">
        <w:rPr>
          <w:rFonts w:ascii="Times New Roman" w:hAnsi="Times New Roman" w:cs="Times New Roman"/>
          <w:sz w:val="20"/>
          <w:szCs w:val="20"/>
        </w:rPr>
        <w:t xml:space="preserve">. </w:t>
      </w:r>
      <w:proofErr w:type="spellStart"/>
      <w:r w:rsidRPr="00494968">
        <w:rPr>
          <w:rFonts w:ascii="Times New Roman" w:hAnsi="Times New Roman" w:cs="Times New Roman"/>
          <w:sz w:val="20"/>
          <w:szCs w:val="20"/>
        </w:rPr>
        <w:t>екон</w:t>
      </w:r>
      <w:proofErr w:type="spellEnd"/>
      <w:r w:rsidRPr="00494968">
        <w:rPr>
          <w:rFonts w:ascii="Times New Roman" w:hAnsi="Times New Roman" w:cs="Times New Roman"/>
          <w:sz w:val="20"/>
          <w:szCs w:val="20"/>
        </w:rPr>
        <w:t>. наук, доц. Несторишен І.В.</w:t>
      </w:r>
    </w:p>
    <w:p w:rsidR="00382FE1" w:rsidRPr="00494968" w:rsidRDefault="00382FE1" w:rsidP="00494968">
      <w:pPr>
        <w:widowControl w:val="0"/>
        <w:tabs>
          <w:tab w:val="left" w:pos="567"/>
          <w:tab w:val="left" w:pos="993"/>
        </w:tabs>
        <w:suppressAutoHyphens/>
        <w:autoSpaceDN w:val="0"/>
        <w:spacing w:after="0" w:line="240" w:lineRule="auto"/>
        <w:jc w:val="both"/>
        <w:textAlignment w:val="baseline"/>
        <w:rPr>
          <w:rFonts w:ascii="Times New Roman" w:hAnsi="Times New Roman" w:cs="Times New Roman"/>
        </w:rPr>
      </w:pPr>
    </w:p>
    <w:p w:rsidR="00734ABB" w:rsidRPr="00456FF2" w:rsidRDefault="00734ABB" w:rsidP="00407955">
      <w:pPr>
        <w:widowControl w:val="0"/>
        <w:tabs>
          <w:tab w:val="left" w:pos="567"/>
          <w:tab w:val="left" w:pos="993"/>
        </w:tabs>
        <w:suppressAutoHyphens/>
        <w:autoSpaceDN w:val="0"/>
        <w:spacing w:after="0" w:line="240" w:lineRule="auto"/>
        <w:jc w:val="both"/>
        <w:textAlignment w:val="baseline"/>
        <w:rPr>
          <w:rFonts w:ascii="Times New Roman" w:hAnsi="Times New Roman" w:cs="Times New Roman"/>
        </w:rPr>
      </w:pPr>
    </w:p>
    <w:sectPr w:rsidR="00734ABB" w:rsidRPr="00456FF2" w:rsidSect="00237A0A">
      <w:pgSz w:w="11906" w:h="16838"/>
      <w:pgMar w:top="567"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57379"/>
    <w:multiLevelType w:val="multilevel"/>
    <w:tmpl w:val="3A2C386E"/>
    <w:styleLink w:val="WW8Num14"/>
    <w:lvl w:ilvl="0">
      <w:start w:val="1"/>
      <w:numFmt w:val="decimal"/>
      <w:lvlText w:val="%1."/>
      <w:lvlJc w:val="left"/>
      <w:pPr>
        <w:ind w:left="360" w:hanging="360"/>
      </w:pPr>
      <w:rPr>
        <w:rFonts w:ascii="Times New Roman" w:eastAsia="SimSun" w:hAnsi="Times New Roman" w:cs="Tahoma"/>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 w15:restartNumberingAfterBreak="0">
    <w:nsid w:val="04D2176F"/>
    <w:multiLevelType w:val="hybridMultilevel"/>
    <w:tmpl w:val="1D188FB0"/>
    <w:lvl w:ilvl="0" w:tplc="EADEC536">
      <w:start w:val="22"/>
      <w:numFmt w:val="bullet"/>
      <w:lvlText w:val="-"/>
      <w:lvlJc w:val="left"/>
      <w:pPr>
        <w:ind w:left="644" w:hanging="360"/>
      </w:pPr>
      <w:rPr>
        <w:rFonts w:ascii="Times New Roman" w:eastAsiaTheme="minorEastAsia" w:hAnsi="Times New Roman" w:cs="Times New Roman"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15:restartNumberingAfterBreak="0">
    <w:nsid w:val="0F794AD9"/>
    <w:multiLevelType w:val="multilevel"/>
    <w:tmpl w:val="5EBA6BD4"/>
    <w:styleLink w:val="WW8Num27"/>
    <w:lvl w:ilvl="0">
      <w:start w:val="101"/>
      <w:numFmt w:val="decimal"/>
      <w:lvlText w:val="%1."/>
      <w:lvlJc w:val="left"/>
      <w:pPr>
        <w:ind w:left="420" w:hanging="4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0DC7DE9"/>
    <w:multiLevelType w:val="multilevel"/>
    <w:tmpl w:val="5C361392"/>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11DA1B55"/>
    <w:multiLevelType w:val="multilevel"/>
    <w:tmpl w:val="869EFE96"/>
    <w:styleLink w:val="WW8Num24"/>
    <w:lvl w:ilvl="0">
      <w:start w:val="1"/>
      <w:numFmt w:val="decimal"/>
      <w:lvlText w:val="%1."/>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5632213"/>
    <w:multiLevelType w:val="hybridMultilevel"/>
    <w:tmpl w:val="7786B022"/>
    <w:lvl w:ilvl="0" w:tplc="9A8689F8">
      <w:start w:val="10"/>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D7834F3"/>
    <w:multiLevelType w:val="multilevel"/>
    <w:tmpl w:val="FD6E3070"/>
    <w:styleLink w:val="WW8Num12"/>
    <w:lvl w:ilvl="0">
      <w:start w:val="1"/>
      <w:numFmt w:val="decimal"/>
      <w:lvlText w:val="%1."/>
      <w:lvlJc w:val="left"/>
      <w:pPr>
        <w:ind w:left="644"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D9F0BAD"/>
    <w:multiLevelType w:val="multilevel"/>
    <w:tmpl w:val="2C20539A"/>
    <w:styleLink w:val="WW8Num28"/>
    <w:lvl w:ilvl="0">
      <w:start w:val="1"/>
      <w:numFmt w:val="decimal"/>
      <w:lvlText w:val="%1."/>
      <w:lvlJc w:val="left"/>
      <w:pPr>
        <w:ind w:left="360" w:hanging="360"/>
      </w:pPr>
    </w:lvl>
    <w:lvl w:ilvl="1">
      <w:start w:val="1"/>
      <w:numFmt w:val="decimal"/>
      <w:lvlText w:val="%2."/>
      <w:lvlJc w:val="left"/>
      <w:pPr>
        <w:ind w:left="142" w:hanging="360"/>
      </w:pPr>
    </w:lvl>
    <w:lvl w:ilvl="2">
      <w:start w:val="1"/>
      <w:numFmt w:val="lowerRoman"/>
      <w:lvlText w:val="%3."/>
      <w:lvlJc w:val="lef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lef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left"/>
      <w:pPr>
        <w:ind w:left="6262" w:hanging="180"/>
      </w:pPr>
    </w:lvl>
  </w:abstractNum>
  <w:abstractNum w:abstractNumId="8" w15:restartNumberingAfterBreak="0">
    <w:nsid w:val="1EA14745"/>
    <w:multiLevelType w:val="hybridMultilevel"/>
    <w:tmpl w:val="ABAC8410"/>
    <w:lvl w:ilvl="0" w:tplc="5B0651B4">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FF957A7"/>
    <w:multiLevelType w:val="multilevel"/>
    <w:tmpl w:val="B0588D3A"/>
    <w:styleLink w:val="WW8Num9"/>
    <w:lvl w:ilvl="0">
      <w:start w:val="1"/>
      <w:numFmt w:val="decimal"/>
      <w:lvlText w:val="%1."/>
      <w:lvlJc w:val="left"/>
      <w:pPr>
        <w:ind w:left="10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233315A"/>
    <w:multiLevelType w:val="multilevel"/>
    <w:tmpl w:val="6D7A4892"/>
    <w:styleLink w:val="WW8Num18"/>
    <w:lvl w:ilvl="0">
      <w:start w:val="1"/>
      <w:numFmt w:val="decimal"/>
      <w:lvlText w:val="%1."/>
      <w:lvlJc w:val="left"/>
      <w:pPr>
        <w:ind w:left="540" w:hanging="360"/>
      </w:pPr>
      <w:rPr>
        <w:rFonts w:ascii="Times New Roman" w:eastAsia="SimSun" w:hAnsi="Times New Roman" w:cs="Tahom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8783E9C"/>
    <w:multiLevelType w:val="multilevel"/>
    <w:tmpl w:val="33021AF4"/>
    <w:styleLink w:val="WW8Num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DA41E12"/>
    <w:multiLevelType w:val="multilevel"/>
    <w:tmpl w:val="89A2AE78"/>
    <w:lvl w:ilvl="0">
      <w:start w:val="1"/>
      <w:numFmt w:val="decimal"/>
      <w:pStyle w:val="a"/>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3" w15:restartNumberingAfterBreak="0">
    <w:nsid w:val="2F4936BD"/>
    <w:multiLevelType w:val="multilevel"/>
    <w:tmpl w:val="6E32F170"/>
    <w:styleLink w:val="WW8Num30"/>
    <w:lvl w:ilvl="0">
      <w:start w:val="1"/>
      <w:numFmt w:val="decimal"/>
      <w:lvlText w:val="%1."/>
      <w:lvlJc w:val="left"/>
      <w:pPr>
        <w:ind w:left="14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349A23FD"/>
    <w:multiLevelType w:val="multilevel"/>
    <w:tmpl w:val="BA98CB6A"/>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BA84FCF"/>
    <w:multiLevelType w:val="multilevel"/>
    <w:tmpl w:val="D69A799C"/>
    <w:styleLink w:val="WW8Num2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D121910"/>
    <w:multiLevelType w:val="multilevel"/>
    <w:tmpl w:val="61403A4E"/>
    <w:styleLink w:val="WW8Num8"/>
    <w:lvl w:ilvl="0">
      <w:start w:val="1"/>
      <w:numFmt w:val="decimal"/>
      <w:lvlText w:val="%1."/>
      <w:lvlJc w:val="left"/>
      <w:pPr>
        <w:ind w:left="36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40B063FF"/>
    <w:multiLevelType w:val="multilevel"/>
    <w:tmpl w:val="D7243642"/>
    <w:styleLink w:val="WW8Num6"/>
    <w:lvl w:ilvl="0">
      <w:numFmt w:val="bullet"/>
      <w:lvlText w:val="-"/>
      <w:lvlJc w:val="left"/>
      <w:pPr>
        <w:ind w:left="1275" w:hanging="735"/>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274114B"/>
    <w:multiLevelType w:val="multilevel"/>
    <w:tmpl w:val="30BA9B18"/>
    <w:styleLink w:val="WW8Num7"/>
    <w:lvl w:ilvl="0">
      <w:numFmt w:val="bullet"/>
      <w:lvlText w:val="-"/>
      <w:lvlJc w:val="left"/>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42E508E6"/>
    <w:multiLevelType w:val="multilevel"/>
    <w:tmpl w:val="375AD1D0"/>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434458B6"/>
    <w:multiLevelType w:val="hybridMultilevel"/>
    <w:tmpl w:val="B35A22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69B7B80"/>
    <w:multiLevelType w:val="multilevel"/>
    <w:tmpl w:val="6DACF02C"/>
    <w:styleLink w:val="WW8Num29"/>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7D17053"/>
    <w:multiLevelType w:val="multilevel"/>
    <w:tmpl w:val="E8F6DC38"/>
    <w:styleLink w:val="WW8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4DBC70BB"/>
    <w:multiLevelType w:val="hybridMultilevel"/>
    <w:tmpl w:val="29CC03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EB248FF"/>
    <w:multiLevelType w:val="multilevel"/>
    <w:tmpl w:val="44C0E01C"/>
    <w:styleLink w:val="WW8Num22"/>
    <w:lvl w:ilvl="0">
      <w:start w:val="1"/>
      <w:numFmt w:val="decimal"/>
      <w:lvlText w:val="%1."/>
      <w:lvlJc w:val="left"/>
      <w:pPr>
        <w:ind w:left="705" w:hanging="705"/>
      </w:pPr>
    </w:lvl>
    <w:lvl w:ilvl="1">
      <w:start w:val="1"/>
      <w:numFmt w:val="decimal"/>
      <w:lvlText w:val="%2."/>
      <w:lvlJc w:val="left"/>
      <w:pPr>
        <w:ind w:left="1080" w:hanging="360"/>
      </w:pPr>
    </w:lvl>
    <w:lvl w:ilvl="2">
      <w:start w:val="1"/>
      <w:numFmt w:val="lowerRoman"/>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180"/>
      </w:pPr>
    </w:lvl>
  </w:abstractNum>
  <w:abstractNum w:abstractNumId="25" w15:restartNumberingAfterBreak="0">
    <w:nsid w:val="4F44180F"/>
    <w:multiLevelType w:val="multilevel"/>
    <w:tmpl w:val="27486E1C"/>
    <w:numStyleLink w:val="WW8Num16"/>
  </w:abstractNum>
  <w:abstractNum w:abstractNumId="26" w15:restartNumberingAfterBreak="0">
    <w:nsid w:val="512C3C2F"/>
    <w:multiLevelType w:val="multilevel"/>
    <w:tmpl w:val="2DCE98F8"/>
    <w:styleLink w:val="WW8Num19"/>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52415B52"/>
    <w:multiLevelType w:val="multilevel"/>
    <w:tmpl w:val="3B940D82"/>
    <w:styleLink w:val="WW8Num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54FF0EA4"/>
    <w:multiLevelType w:val="multilevel"/>
    <w:tmpl w:val="BC3E0C3C"/>
    <w:styleLink w:val="WW8Num3"/>
    <w:lvl w:ilvl="0">
      <w:numFmt w:val="bullet"/>
      <w:lvlText w:val=""/>
      <w:lvlJc w:val="left"/>
      <w:pPr>
        <w:ind w:left="108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58381C9B"/>
    <w:multiLevelType w:val="multilevel"/>
    <w:tmpl w:val="16842904"/>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591C5274"/>
    <w:multiLevelType w:val="multilevel"/>
    <w:tmpl w:val="0AE8C84A"/>
    <w:styleLink w:val="WW8Num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D9571B9"/>
    <w:multiLevelType w:val="hybridMultilevel"/>
    <w:tmpl w:val="A6848062"/>
    <w:lvl w:ilvl="0" w:tplc="BE844190">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05D1CC0"/>
    <w:multiLevelType w:val="multilevel"/>
    <w:tmpl w:val="382668C2"/>
    <w:styleLink w:val="WW8Num11"/>
    <w:lvl w:ilvl="0">
      <w:start w:val="1"/>
      <w:numFmt w:val="decimal"/>
      <w:lvlText w:val="%1."/>
      <w:lvlJc w:val="left"/>
      <w:pPr>
        <w:ind w:left="1065" w:hanging="70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64FC6F6D"/>
    <w:multiLevelType w:val="multilevel"/>
    <w:tmpl w:val="FEF6C0CA"/>
    <w:styleLink w:val="WW8Num2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6808458A"/>
    <w:multiLevelType w:val="multilevel"/>
    <w:tmpl w:val="0A7C7C9E"/>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5" w15:restartNumberingAfterBreak="0">
    <w:nsid w:val="6ACD09C9"/>
    <w:multiLevelType w:val="multilevel"/>
    <w:tmpl w:val="4A36644A"/>
    <w:styleLink w:val="WW8Num10"/>
    <w:lvl w:ilvl="0">
      <w:start w:val="2"/>
      <w:numFmt w:val="decimal"/>
      <w:lvlText w:val="%1."/>
      <w:lvlJc w:val="left"/>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6C8217A3"/>
    <w:multiLevelType w:val="multilevel"/>
    <w:tmpl w:val="E57C7A42"/>
    <w:styleLink w:val="WW8Num31"/>
    <w:lvl w:ilvl="0">
      <w:start w:val="1"/>
      <w:numFmt w:val="decimal"/>
      <w:lvlText w:val="%1."/>
      <w:lvlJc w:val="left"/>
      <w:pPr>
        <w:ind w:left="14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75104206"/>
    <w:multiLevelType w:val="multilevel"/>
    <w:tmpl w:val="26DACFFC"/>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792006B6"/>
    <w:multiLevelType w:val="multilevel"/>
    <w:tmpl w:val="27486E1C"/>
    <w:styleLink w:val="WW8Num16"/>
    <w:lvl w:ilvl="0">
      <w:start w:val="1"/>
      <w:numFmt w:val="decimal"/>
      <w:lvlText w:val="%1."/>
      <w:lvlJc w:val="left"/>
      <w:pPr>
        <w:ind w:left="78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7C644C3B"/>
    <w:multiLevelType w:val="multilevel"/>
    <w:tmpl w:val="6FF2130A"/>
    <w:styleLink w:val="WW8Num5"/>
    <w:lvl w:ilvl="0">
      <w:numFmt w:val="bullet"/>
      <w:lvlText w:val="-"/>
      <w:lvlJc w:val="left"/>
      <w:pPr>
        <w:ind w:left="930" w:hanging="57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8"/>
  </w:num>
  <w:num w:numId="2">
    <w:abstractNumId w:val="17"/>
  </w:num>
  <w:num w:numId="3">
    <w:abstractNumId w:val="39"/>
  </w:num>
  <w:num w:numId="4">
    <w:abstractNumId w:val="35"/>
  </w:num>
  <w:num w:numId="5">
    <w:abstractNumId w:val="32"/>
  </w:num>
  <w:num w:numId="6">
    <w:abstractNumId w:val="6"/>
  </w:num>
  <w:num w:numId="7">
    <w:abstractNumId w:val="22"/>
  </w:num>
  <w:num w:numId="8">
    <w:abstractNumId w:val="0"/>
  </w:num>
  <w:num w:numId="9">
    <w:abstractNumId w:val="29"/>
  </w:num>
  <w:num w:numId="10">
    <w:abstractNumId w:val="38"/>
  </w:num>
  <w:num w:numId="11">
    <w:abstractNumId w:val="30"/>
  </w:num>
  <w:num w:numId="12">
    <w:abstractNumId w:val="16"/>
  </w:num>
  <w:num w:numId="13">
    <w:abstractNumId w:val="10"/>
  </w:num>
  <w:num w:numId="14">
    <w:abstractNumId w:val="26"/>
  </w:num>
  <w:num w:numId="15">
    <w:abstractNumId w:val="33"/>
  </w:num>
  <w:num w:numId="16">
    <w:abstractNumId w:val="19"/>
  </w:num>
  <w:num w:numId="17">
    <w:abstractNumId w:val="24"/>
  </w:num>
  <w:num w:numId="18">
    <w:abstractNumId w:val="9"/>
  </w:num>
  <w:num w:numId="19">
    <w:abstractNumId w:val="14"/>
  </w:num>
  <w:num w:numId="20">
    <w:abstractNumId w:val="4"/>
  </w:num>
  <w:num w:numId="21">
    <w:abstractNumId w:val="15"/>
  </w:num>
  <w:num w:numId="22">
    <w:abstractNumId w:val="37"/>
  </w:num>
  <w:num w:numId="23">
    <w:abstractNumId w:val="27"/>
  </w:num>
  <w:num w:numId="24">
    <w:abstractNumId w:val="28"/>
  </w:num>
  <w:num w:numId="25">
    <w:abstractNumId w:val="34"/>
  </w:num>
  <w:num w:numId="26">
    <w:abstractNumId w:val="2"/>
  </w:num>
  <w:num w:numId="27">
    <w:abstractNumId w:val="7"/>
  </w:num>
  <w:num w:numId="28">
    <w:abstractNumId w:val="21"/>
  </w:num>
  <w:num w:numId="29">
    <w:abstractNumId w:val="11"/>
  </w:num>
  <w:num w:numId="30">
    <w:abstractNumId w:val="13"/>
  </w:num>
  <w:num w:numId="31">
    <w:abstractNumId w:val="36"/>
  </w:num>
  <w:num w:numId="32">
    <w:abstractNumId w:val="21"/>
    <w:lvlOverride w:ilvl="0">
      <w:startOverride w:val="1"/>
    </w:lvlOverride>
  </w:num>
  <w:num w:numId="33">
    <w:abstractNumId w:val="31"/>
  </w:num>
  <w:num w:numId="34">
    <w:abstractNumId w:val="25"/>
  </w:num>
  <w:num w:numId="35">
    <w:abstractNumId w:val="3"/>
  </w:num>
  <w:num w:numId="36">
    <w:abstractNumId w:val="1"/>
  </w:num>
  <w:num w:numId="37">
    <w:abstractNumId w:val="5"/>
  </w:num>
  <w:num w:numId="38">
    <w:abstractNumId w:val="20"/>
  </w:num>
  <w:num w:numId="39">
    <w:abstractNumId w:val="23"/>
  </w:num>
  <w:num w:numId="40">
    <w:abstractNumId w:val="8"/>
  </w:num>
  <w:num w:numId="41">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GrammaticalErrors/>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696"/>
    <w:rsid w:val="00002F30"/>
    <w:rsid w:val="00007392"/>
    <w:rsid w:val="00011B21"/>
    <w:rsid w:val="00014D70"/>
    <w:rsid w:val="0001683C"/>
    <w:rsid w:val="000238B1"/>
    <w:rsid w:val="00023C26"/>
    <w:rsid w:val="00044146"/>
    <w:rsid w:val="000451FD"/>
    <w:rsid w:val="000467F2"/>
    <w:rsid w:val="000477CE"/>
    <w:rsid w:val="00055630"/>
    <w:rsid w:val="00055BD9"/>
    <w:rsid w:val="0005645E"/>
    <w:rsid w:val="00064869"/>
    <w:rsid w:val="000652F0"/>
    <w:rsid w:val="000701D7"/>
    <w:rsid w:val="00071E11"/>
    <w:rsid w:val="00075B8A"/>
    <w:rsid w:val="000818B7"/>
    <w:rsid w:val="0008688B"/>
    <w:rsid w:val="00093899"/>
    <w:rsid w:val="00097E89"/>
    <w:rsid w:val="000A23A3"/>
    <w:rsid w:val="000A4334"/>
    <w:rsid w:val="000A5916"/>
    <w:rsid w:val="000A5A80"/>
    <w:rsid w:val="000B1B64"/>
    <w:rsid w:val="000B1F3A"/>
    <w:rsid w:val="000B25FB"/>
    <w:rsid w:val="000B2D34"/>
    <w:rsid w:val="000B58FB"/>
    <w:rsid w:val="000B5E13"/>
    <w:rsid w:val="000C4CBD"/>
    <w:rsid w:val="000C7A99"/>
    <w:rsid w:val="000D09B7"/>
    <w:rsid w:val="000D2CD5"/>
    <w:rsid w:val="000D436F"/>
    <w:rsid w:val="000E05E6"/>
    <w:rsid w:val="000E2F65"/>
    <w:rsid w:val="000E4FB5"/>
    <w:rsid w:val="000E5F93"/>
    <w:rsid w:val="000F0A55"/>
    <w:rsid w:val="000F1A13"/>
    <w:rsid w:val="000F39FF"/>
    <w:rsid w:val="000F6D5A"/>
    <w:rsid w:val="0012460F"/>
    <w:rsid w:val="0012633E"/>
    <w:rsid w:val="00131491"/>
    <w:rsid w:val="00132ADC"/>
    <w:rsid w:val="00134683"/>
    <w:rsid w:val="00135347"/>
    <w:rsid w:val="0014186F"/>
    <w:rsid w:val="00143592"/>
    <w:rsid w:val="00145B75"/>
    <w:rsid w:val="0014618B"/>
    <w:rsid w:val="00153765"/>
    <w:rsid w:val="001538CE"/>
    <w:rsid w:val="00155C09"/>
    <w:rsid w:val="00160470"/>
    <w:rsid w:val="00160BA9"/>
    <w:rsid w:val="001632F5"/>
    <w:rsid w:val="00163839"/>
    <w:rsid w:val="001672F5"/>
    <w:rsid w:val="0017064E"/>
    <w:rsid w:val="001747A7"/>
    <w:rsid w:val="00176B3B"/>
    <w:rsid w:val="00181CFB"/>
    <w:rsid w:val="00183CC2"/>
    <w:rsid w:val="001874B4"/>
    <w:rsid w:val="0019220F"/>
    <w:rsid w:val="001926A4"/>
    <w:rsid w:val="001A72F5"/>
    <w:rsid w:val="001B2553"/>
    <w:rsid w:val="001B286D"/>
    <w:rsid w:val="001B51ED"/>
    <w:rsid w:val="001C0D0B"/>
    <w:rsid w:val="001C449F"/>
    <w:rsid w:val="001D4743"/>
    <w:rsid w:val="001D59B8"/>
    <w:rsid w:val="001E52AD"/>
    <w:rsid w:val="001E6B35"/>
    <w:rsid w:val="001E7F94"/>
    <w:rsid w:val="001F042C"/>
    <w:rsid w:val="001F17C4"/>
    <w:rsid w:val="001F3FC5"/>
    <w:rsid w:val="002206CF"/>
    <w:rsid w:val="00223A22"/>
    <w:rsid w:val="00227C96"/>
    <w:rsid w:val="0023182C"/>
    <w:rsid w:val="0023375D"/>
    <w:rsid w:val="0023558A"/>
    <w:rsid w:val="00235DBA"/>
    <w:rsid w:val="00237A0A"/>
    <w:rsid w:val="002402CE"/>
    <w:rsid w:val="00240329"/>
    <w:rsid w:val="00253816"/>
    <w:rsid w:val="00255277"/>
    <w:rsid w:val="002575A4"/>
    <w:rsid w:val="00257864"/>
    <w:rsid w:val="00262FDD"/>
    <w:rsid w:val="00276EB4"/>
    <w:rsid w:val="00291CC7"/>
    <w:rsid w:val="002925EC"/>
    <w:rsid w:val="002A4903"/>
    <w:rsid w:val="002B14B8"/>
    <w:rsid w:val="002B2733"/>
    <w:rsid w:val="002B6BD7"/>
    <w:rsid w:val="002B7E3E"/>
    <w:rsid w:val="002C1BAB"/>
    <w:rsid w:val="002C1D52"/>
    <w:rsid w:val="002C2E91"/>
    <w:rsid w:val="002C5617"/>
    <w:rsid w:val="002C5F5E"/>
    <w:rsid w:val="002C6B8A"/>
    <w:rsid w:val="002D3B4E"/>
    <w:rsid w:val="002D7416"/>
    <w:rsid w:val="002E0888"/>
    <w:rsid w:val="002E2FD4"/>
    <w:rsid w:val="002F7068"/>
    <w:rsid w:val="00301E8D"/>
    <w:rsid w:val="003048CF"/>
    <w:rsid w:val="003116A1"/>
    <w:rsid w:val="00321D56"/>
    <w:rsid w:val="00323996"/>
    <w:rsid w:val="0033268A"/>
    <w:rsid w:val="00332956"/>
    <w:rsid w:val="00333F86"/>
    <w:rsid w:val="0033414A"/>
    <w:rsid w:val="0033655A"/>
    <w:rsid w:val="003377D2"/>
    <w:rsid w:val="00343121"/>
    <w:rsid w:val="00353D0E"/>
    <w:rsid w:val="00354E07"/>
    <w:rsid w:val="0036181E"/>
    <w:rsid w:val="003652D4"/>
    <w:rsid w:val="00365F4D"/>
    <w:rsid w:val="0037009E"/>
    <w:rsid w:val="00370CBD"/>
    <w:rsid w:val="00377FB9"/>
    <w:rsid w:val="00382FE1"/>
    <w:rsid w:val="00384F01"/>
    <w:rsid w:val="0038626A"/>
    <w:rsid w:val="0038653C"/>
    <w:rsid w:val="00391817"/>
    <w:rsid w:val="00392256"/>
    <w:rsid w:val="00392F02"/>
    <w:rsid w:val="00395277"/>
    <w:rsid w:val="003A0782"/>
    <w:rsid w:val="003A2E6A"/>
    <w:rsid w:val="003A51E4"/>
    <w:rsid w:val="003A6D77"/>
    <w:rsid w:val="003A7AB3"/>
    <w:rsid w:val="003B089A"/>
    <w:rsid w:val="003B1D12"/>
    <w:rsid w:val="003C3118"/>
    <w:rsid w:val="003C61FE"/>
    <w:rsid w:val="003C7876"/>
    <w:rsid w:val="003D31C2"/>
    <w:rsid w:val="003E1922"/>
    <w:rsid w:val="003E5120"/>
    <w:rsid w:val="003E7138"/>
    <w:rsid w:val="003F640D"/>
    <w:rsid w:val="00402637"/>
    <w:rsid w:val="00407955"/>
    <w:rsid w:val="004102A7"/>
    <w:rsid w:val="00413C31"/>
    <w:rsid w:val="00415332"/>
    <w:rsid w:val="00415B82"/>
    <w:rsid w:val="00417232"/>
    <w:rsid w:val="00421AD3"/>
    <w:rsid w:val="00430DD1"/>
    <w:rsid w:val="00430F24"/>
    <w:rsid w:val="00432696"/>
    <w:rsid w:val="0043536F"/>
    <w:rsid w:val="0045493E"/>
    <w:rsid w:val="00455045"/>
    <w:rsid w:val="00456FF2"/>
    <w:rsid w:val="00461B51"/>
    <w:rsid w:val="0046613A"/>
    <w:rsid w:val="0046667F"/>
    <w:rsid w:val="004740A2"/>
    <w:rsid w:val="00477B98"/>
    <w:rsid w:val="004812D1"/>
    <w:rsid w:val="004829D3"/>
    <w:rsid w:val="004838AF"/>
    <w:rsid w:val="00484354"/>
    <w:rsid w:val="00484DDC"/>
    <w:rsid w:val="00485D85"/>
    <w:rsid w:val="004921F9"/>
    <w:rsid w:val="00494968"/>
    <w:rsid w:val="004A45AE"/>
    <w:rsid w:val="004A72E7"/>
    <w:rsid w:val="004B2D0A"/>
    <w:rsid w:val="004B5E0C"/>
    <w:rsid w:val="004C0AF3"/>
    <w:rsid w:val="004C35BF"/>
    <w:rsid w:val="004C4B72"/>
    <w:rsid w:val="004D0978"/>
    <w:rsid w:val="004D3134"/>
    <w:rsid w:val="004D6B7C"/>
    <w:rsid w:val="004E049E"/>
    <w:rsid w:val="004E0EF9"/>
    <w:rsid w:val="004E1D34"/>
    <w:rsid w:val="004E486D"/>
    <w:rsid w:val="004E4CF1"/>
    <w:rsid w:val="004E7F24"/>
    <w:rsid w:val="004F3D0C"/>
    <w:rsid w:val="00502F0F"/>
    <w:rsid w:val="00511621"/>
    <w:rsid w:val="00516CDF"/>
    <w:rsid w:val="005170AF"/>
    <w:rsid w:val="005210CE"/>
    <w:rsid w:val="00525187"/>
    <w:rsid w:val="00525CDC"/>
    <w:rsid w:val="00527521"/>
    <w:rsid w:val="00527D73"/>
    <w:rsid w:val="0053536D"/>
    <w:rsid w:val="005357BA"/>
    <w:rsid w:val="0054179A"/>
    <w:rsid w:val="0055130D"/>
    <w:rsid w:val="00552A64"/>
    <w:rsid w:val="00553905"/>
    <w:rsid w:val="0055428D"/>
    <w:rsid w:val="005623C2"/>
    <w:rsid w:val="0056264A"/>
    <w:rsid w:val="00562FD2"/>
    <w:rsid w:val="0056651B"/>
    <w:rsid w:val="00571962"/>
    <w:rsid w:val="00573E48"/>
    <w:rsid w:val="00577457"/>
    <w:rsid w:val="00577D3A"/>
    <w:rsid w:val="00581AD5"/>
    <w:rsid w:val="00585D49"/>
    <w:rsid w:val="005914E4"/>
    <w:rsid w:val="005928E6"/>
    <w:rsid w:val="0059702A"/>
    <w:rsid w:val="005A1626"/>
    <w:rsid w:val="005A3045"/>
    <w:rsid w:val="005A3428"/>
    <w:rsid w:val="005A362A"/>
    <w:rsid w:val="005A365B"/>
    <w:rsid w:val="005A71B0"/>
    <w:rsid w:val="005B1187"/>
    <w:rsid w:val="005B16D8"/>
    <w:rsid w:val="005B37C4"/>
    <w:rsid w:val="005C5375"/>
    <w:rsid w:val="005C5CED"/>
    <w:rsid w:val="005D3B85"/>
    <w:rsid w:val="005D7AA0"/>
    <w:rsid w:val="005E291A"/>
    <w:rsid w:val="005E63D9"/>
    <w:rsid w:val="005E67F5"/>
    <w:rsid w:val="005F1B42"/>
    <w:rsid w:val="005F372B"/>
    <w:rsid w:val="005F511E"/>
    <w:rsid w:val="005F74EE"/>
    <w:rsid w:val="006134D4"/>
    <w:rsid w:val="00613CFD"/>
    <w:rsid w:val="00616701"/>
    <w:rsid w:val="00626996"/>
    <w:rsid w:val="006308E5"/>
    <w:rsid w:val="0063111C"/>
    <w:rsid w:val="006318EB"/>
    <w:rsid w:val="00641437"/>
    <w:rsid w:val="0064151E"/>
    <w:rsid w:val="00644314"/>
    <w:rsid w:val="0065150D"/>
    <w:rsid w:val="00655786"/>
    <w:rsid w:val="006627E8"/>
    <w:rsid w:val="00663E25"/>
    <w:rsid w:val="00663EFB"/>
    <w:rsid w:val="00670356"/>
    <w:rsid w:val="006764B3"/>
    <w:rsid w:val="00681C6B"/>
    <w:rsid w:val="00681FCF"/>
    <w:rsid w:val="0068509D"/>
    <w:rsid w:val="00690BE3"/>
    <w:rsid w:val="006924D8"/>
    <w:rsid w:val="00694861"/>
    <w:rsid w:val="00696D42"/>
    <w:rsid w:val="006A7E3B"/>
    <w:rsid w:val="006B4820"/>
    <w:rsid w:val="006B5193"/>
    <w:rsid w:val="006B6665"/>
    <w:rsid w:val="006B6D59"/>
    <w:rsid w:val="006C1255"/>
    <w:rsid w:val="006C26AD"/>
    <w:rsid w:val="006E03FF"/>
    <w:rsid w:val="006E082D"/>
    <w:rsid w:val="006F46E8"/>
    <w:rsid w:val="006F4943"/>
    <w:rsid w:val="006F7E9F"/>
    <w:rsid w:val="00703070"/>
    <w:rsid w:val="00704FAD"/>
    <w:rsid w:val="00707A55"/>
    <w:rsid w:val="007100F1"/>
    <w:rsid w:val="00712C4B"/>
    <w:rsid w:val="00712F19"/>
    <w:rsid w:val="007171ED"/>
    <w:rsid w:val="007173A6"/>
    <w:rsid w:val="00717692"/>
    <w:rsid w:val="00720F35"/>
    <w:rsid w:val="00721140"/>
    <w:rsid w:val="00721CE4"/>
    <w:rsid w:val="00726847"/>
    <w:rsid w:val="00734ABB"/>
    <w:rsid w:val="00737DD6"/>
    <w:rsid w:val="0074008F"/>
    <w:rsid w:val="0076616D"/>
    <w:rsid w:val="00771E22"/>
    <w:rsid w:val="007721BA"/>
    <w:rsid w:val="0077277B"/>
    <w:rsid w:val="007749FD"/>
    <w:rsid w:val="00774D82"/>
    <w:rsid w:val="00776346"/>
    <w:rsid w:val="00780D06"/>
    <w:rsid w:val="007828BB"/>
    <w:rsid w:val="00782986"/>
    <w:rsid w:val="00785A22"/>
    <w:rsid w:val="00786ADF"/>
    <w:rsid w:val="00790990"/>
    <w:rsid w:val="00790C05"/>
    <w:rsid w:val="0079170C"/>
    <w:rsid w:val="007938EF"/>
    <w:rsid w:val="00797F99"/>
    <w:rsid w:val="007A299D"/>
    <w:rsid w:val="007C1828"/>
    <w:rsid w:val="007C2F63"/>
    <w:rsid w:val="007C4CFC"/>
    <w:rsid w:val="007E1132"/>
    <w:rsid w:val="007E3E2D"/>
    <w:rsid w:val="007F0E51"/>
    <w:rsid w:val="007F342E"/>
    <w:rsid w:val="007F4DBD"/>
    <w:rsid w:val="007F7DD4"/>
    <w:rsid w:val="008049C0"/>
    <w:rsid w:val="00811591"/>
    <w:rsid w:val="00817A62"/>
    <w:rsid w:val="00821972"/>
    <w:rsid w:val="00822CD5"/>
    <w:rsid w:val="00823EA2"/>
    <w:rsid w:val="0083642E"/>
    <w:rsid w:val="00837BD2"/>
    <w:rsid w:val="00841EA6"/>
    <w:rsid w:val="00842E14"/>
    <w:rsid w:val="008437A4"/>
    <w:rsid w:val="00844DFB"/>
    <w:rsid w:val="00845612"/>
    <w:rsid w:val="00847CF2"/>
    <w:rsid w:val="00851A6C"/>
    <w:rsid w:val="0085346C"/>
    <w:rsid w:val="00854444"/>
    <w:rsid w:val="00860C03"/>
    <w:rsid w:val="008610F2"/>
    <w:rsid w:val="00870DB3"/>
    <w:rsid w:val="00874EFC"/>
    <w:rsid w:val="00876DD4"/>
    <w:rsid w:val="008870C0"/>
    <w:rsid w:val="00890562"/>
    <w:rsid w:val="00896A4B"/>
    <w:rsid w:val="008A7E6A"/>
    <w:rsid w:val="008C2F6A"/>
    <w:rsid w:val="008C627F"/>
    <w:rsid w:val="008C690E"/>
    <w:rsid w:val="008C6CA6"/>
    <w:rsid w:val="008E0862"/>
    <w:rsid w:val="008E0C7C"/>
    <w:rsid w:val="008E14F5"/>
    <w:rsid w:val="008E3250"/>
    <w:rsid w:val="008F3D41"/>
    <w:rsid w:val="008F7549"/>
    <w:rsid w:val="00903756"/>
    <w:rsid w:val="00904248"/>
    <w:rsid w:val="0090646E"/>
    <w:rsid w:val="0091133E"/>
    <w:rsid w:val="009158FA"/>
    <w:rsid w:val="00917681"/>
    <w:rsid w:val="00917CD8"/>
    <w:rsid w:val="00922B5E"/>
    <w:rsid w:val="0092553C"/>
    <w:rsid w:val="00925BF3"/>
    <w:rsid w:val="00925DE6"/>
    <w:rsid w:val="00930494"/>
    <w:rsid w:val="00931096"/>
    <w:rsid w:val="00935A65"/>
    <w:rsid w:val="0094252C"/>
    <w:rsid w:val="00944938"/>
    <w:rsid w:val="00945C6D"/>
    <w:rsid w:val="0094601A"/>
    <w:rsid w:val="00952961"/>
    <w:rsid w:val="00954CB1"/>
    <w:rsid w:val="009577AF"/>
    <w:rsid w:val="00962433"/>
    <w:rsid w:val="0096399C"/>
    <w:rsid w:val="0096438C"/>
    <w:rsid w:val="00967E1C"/>
    <w:rsid w:val="00970536"/>
    <w:rsid w:val="0097371B"/>
    <w:rsid w:val="009760B3"/>
    <w:rsid w:val="009776C5"/>
    <w:rsid w:val="0099055F"/>
    <w:rsid w:val="00994AF1"/>
    <w:rsid w:val="0099525D"/>
    <w:rsid w:val="00997A27"/>
    <w:rsid w:val="009A0B13"/>
    <w:rsid w:val="009B1E08"/>
    <w:rsid w:val="009B739F"/>
    <w:rsid w:val="009C163F"/>
    <w:rsid w:val="009D1758"/>
    <w:rsid w:val="009D4FF1"/>
    <w:rsid w:val="009E1D2F"/>
    <w:rsid w:val="009E517D"/>
    <w:rsid w:val="009F75E4"/>
    <w:rsid w:val="00A00A47"/>
    <w:rsid w:val="00A00BD8"/>
    <w:rsid w:val="00A0126B"/>
    <w:rsid w:val="00A212F8"/>
    <w:rsid w:val="00A26CB8"/>
    <w:rsid w:val="00A27A4D"/>
    <w:rsid w:val="00A33908"/>
    <w:rsid w:val="00A34918"/>
    <w:rsid w:val="00A40FB9"/>
    <w:rsid w:val="00A42CE4"/>
    <w:rsid w:val="00A42E0D"/>
    <w:rsid w:val="00A45582"/>
    <w:rsid w:val="00A45C0A"/>
    <w:rsid w:val="00A500E3"/>
    <w:rsid w:val="00A50D93"/>
    <w:rsid w:val="00A514EA"/>
    <w:rsid w:val="00A5223C"/>
    <w:rsid w:val="00A73A9D"/>
    <w:rsid w:val="00A776D9"/>
    <w:rsid w:val="00A779C1"/>
    <w:rsid w:val="00A8357F"/>
    <w:rsid w:val="00A83C75"/>
    <w:rsid w:val="00A83D70"/>
    <w:rsid w:val="00A8463A"/>
    <w:rsid w:val="00A9194E"/>
    <w:rsid w:val="00A9219E"/>
    <w:rsid w:val="00A95E48"/>
    <w:rsid w:val="00A96884"/>
    <w:rsid w:val="00AA01E6"/>
    <w:rsid w:val="00AA040C"/>
    <w:rsid w:val="00AA6CA5"/>
    <w:rsid w:val="00AB0B39"/>
    <w:rsid w:val="00AB361D"/>
    <w:rsid w:val="00AC2014"/>
    <w:rsid w:val="00AC41CD"/>
    <w:rsid w:val="00AC67A9"/>
    <w:rsid w:val="00AC7BDD"/>
    <w:rsid w:val="00AD5769"/>
    <w:rsid w:val="00AE1D75"/>
    <w:rsid w:val="00AE7A86"/>
    <w:rsid w:val="00AF0ED4"/>
    <w:rsid w:val="00AF1035"/>
    <w:rsid w:val="00AF5316"/>
    <w:rsid w:val="00AF5F6E"/>
    <w:rsid w:val="00B0121C"/>
    <w:rsid w:val="00B05CB4"/>
    <w:rsid w:val="00B06490"/>
    <w:rsid w:val="00B10885"/>
    <w:rsid w:val="00B10CAF"/>
    <w:rsid w:val="00B21420"/>
    <w:rsid w:val="00B217D8"/>
    <w:rsid w:val="00B26D24"/>
    <w:rsid w:val="00B32392"/>
    <w:rsid w:val="00B33563"/>
    <w:rsid w:val="00B375DB"/>
    <w:rsid w:val="00B4020A"/>
    <w:rsid w:val="00B40F76"/>
    <w:rsid w:val="00B41841"/>
    <w:rsid w:val="00B450EE"/>
    <w:rsid w:val="00B523E4"/>
    <w:rsid w:val="00B66197"/>
    <w:rsid w:val="00B77C1C"/>
    <w:rsid w:val="00B84207"/>
    <w:rsid w:val="00B8571C"/>
    <w:rsid w:val="00B867C5"/>
    <w:rsid w:val="00B87E8B"/>
    <w:rsid w:val="00B94929"/>
    <w:rsid w:val="00B963CE"/>
    <w:rsid w:val="00BA2450"/>
    <w:rsid w:val="00BA30F7"/>
    <w:rsid w:val="00BA70F1"/>
    <w:rsid w:val="00BB48C9"/>
    <w:rsid w:val="00BC10CB"/>
    <w:rsid w:val="00BC3F9A"/>
    <w:rsid w:val="00BC43CE"/>
    <w:rsid w:val="00BC4F0B"/>
    <w:rsid w:val="00BC6282"/>
    <w:rsid w:val="00BD52C7"/>
    <w:rsid w:val="00BD6FE1"/>
    <w:rsid w:val="00BE1DF2"/>
    <w:rsid w:val="00BE225D"/>
    <w:rsid w:val="00BE4473"/>
    <w:rsid w:val="00BE6640"/>
    <w:rsid w:val="00BE7001"/>
    <w:rsid w:val="00BF09CD"/>
    <w:rsid w:val="00BF0FC0"/>
    <w:rsid w:val="00BF4F98"/>
    <w:rsid w:val="00BF55B8"/>
    <w:rsid w:val="00C0028D"/>
    <w:rsid w:val="00C00AE4"/>
    <w:rsid w:val="00C05E0D"/>
    <w:rsid w:val="00C06037"/>
    <w:rsid w:val="00C1180C"/>
    <w:rsid w:val="00C12C30"/>
    <w:rsid w:val="00C1366F"/>
    <w:rsid w:val="00C206D7"/>
    <w:rsid w:val="00C31C80"/>
    <w:rsid w:val="00C416CB"/>
    <w:rsid w:val="00C41A7A"/>
    <w:rsid w:val="00C4249C"/>
    <w:rsid w:val="00C43905"/>
    <w:rsid w:val="00C43E09"/>
    <w:rsid w:val="00C4507B"/>
    <w:rsid w:val="00C53C74"/>
    <w:rsid w:val="00C70405"/>
    <w:rsid w:val="00C7120B"/>
    <w:rsid w:val="00C74245"/>
    <w:rsid w:val="00C754AF"/>
    <w:rsid w:val="00C817D4"/>
    <w:rsid w:val="00C82EB1"/>
    <w:rsid w:val="00C83075"/>
    <w:rsid w:val="00C83926"/>
    <w:rsid w:val="00C845A1"/>
    <w:rsid w:val="00C87857"/>
    <w:rsid w:val="00C90104"/>
    <w:rsid w:val="00C96511"/>
    <w:rsid w:val="00CA4183"/>
    <w:rsid w:val="00CB32EA"/>
    <w:rsid w:val="00CB5153"/>
    <w:rsid w:val="00CC0756"/>
    <w:rsid w:val="00CC65D6"/>
    <w:rsid w:val="00CD24ED"/>
    <w:rsid w:val="00CD2FE9"/>
    <w:rsid w:val="00CE0281"/>
    <w:rsid w:val="00CE0D4F"/>
    <w:rsid w:val="00CE3BC0"/>
    <w:rsid w:val="00CE3DD0"/>
    <w:rsid w:val="00CF1269"/>
    <w:rsid w:val="00CF5587"/>
    <w:rsid w:val="00D07F52"/>
    <w:rsid w:val="00D22E8B"/>
    <w:rsid w:val="00D269E4"/>
    <w:rsid w:val="00D26F52"/>
    <w:rsid w:val="00D27F22"/>
    <w:rsid w:val="00D31A1D"/>
    <w:rsid w:val="00D31DC5"/>
    <w:rsid w:val="00D325F3"/>
    <w:rsid w:val="00D33A33"/>
    <w:rsid w:val="00D360E3"/>
    <w:rsid w:val="00D369CD"/>
    <w:rsid w:val="00D41C68"/>
    <w:rsid w:val="00D50A7C"/>
    <w:rsid w:val="00D516CF"/>
    <w:rsid w:val="00D52B01"/>
    <w:rsid w:val="00D553CB"/>
    <w:rsid w:val="00D55D45"/>
    <w:rsid w:val="00D617B4"/>
    <w:rsid w:val="00D67EFA"/>
    <w:rsid w:val="00D70239"/>
    <w:rsid w:val="00D71E1E"/>
    <w:rsid w:val="00D725C5"/>
    <w:rsid w:val="00D73252"/>
    <w:rsid w:val="00D749F2"/>
    <w:rsid w:val="00D74B77"/>
    <w:rsid w:val="00D750E2"/>
    <w:rsid w:val="00D75210"/>
    <w:rsid w:val="00D76C58"/>
    <w:rsid w:val="00D7752C"/>
    <w:rsid w:val="00D81314"/>
    <w:rsid w:val="00D825AB"/>
    <w:rsid w:val="00D83845"/>
    <w:rsid w:val="00D92678"/>
    <w:rsid w:val="00DB5795"/>
    <w:rsid w:val="00DB5D42"/>
    <w:rsid w:val="00DC3CE5"/>
    <w:rsid w:val="00DC449C"/>
    <w:rsid w:val="00DD793C"/>
    <w:rsid w:val="00DE1D05"/>
    <w:rsid w:val="00DE2279"/>
    <w:rsid w:val="00DE23AB"/>
    <w:rsid w:val="00DF4352"/>
    <w:rsid w:val="00DF6F83"/>
    <w:rsid w:val="00E011F3"/>
    <w:rsid w:val="00E1090B"/>
    <w:rsid w:val="00E11E1B"/>
    <w:rsid w:val="00E15998"/>
    <w:rsid w:val="00E17249"/>
    <w:rsid w:val="00E17956"/>
    <w:rsid w:val="00E2370A"/>
    <w:rsid w:val="00E328E2"/>
    <w:rsid w:val="00E41944"/>
    <w:rsid w:val="00E522DF"/>
    <w:rsid w:val="00E53CC2"/>
    <w:rsid w:val="00E62272"/>
    <w:rsid w:val="00E62924"/>
    <w:rsid w:val="00E6519D"/>
    <w:rsid w:val="00E65F2D"/>
    <w:rsid w:val="00E72FCE"/>
    <w:rsid w:val="00E74C48"/>
    <w:rsid w:val="00E76D91"/>
    <w:rsid w:val="00E841C0"/>
    <w:rsid w:val="00E86F88"/>
    <w:rsid w:val="00E91493"/>
    <w:rsid w:val="00E92FB7"/>
    <w:rsid w:val="00E93FB8"/>
    <w:rsid w:val="00E95A8F"/>
    <w:rsid w:val="00E97AF3"/>
    <w:rsid w:val="00EA271E"/>
    <w:rsid w:val="00EA3A0B"/>
    <w:rsid w:val="00EA5413"/>
    <w:rsid w:val="00EB26F5"/>
    <w:rsid w:val="00EB281E"/>
    <w:rsid w:val="00EB53B6"/>
    <w:rsid w:val="00EC2E10"/>
    <w:rsid w:val="00EC4A0C"/>
    <w:rsid w:val="00EC60B4"/>
    <w:rsid w:val="00ED3D2F"/>
    <w:rsid w:val="00EE49C5"/>
    <w:rsid w:val="00EE6024"/>
    <w:rsid w:val="00EE65B6"/>
    <w:rsid w:val="00EE68BA"/>
    <w:rsid w:val="00F006C7"/>
    <w:rsid w:val="00F018A1"/>
    <w:rsid w:val="00F03776"/>
    <w:rsid w:val="00F03832"/>
    <w:rsid w:val="00F03D6E"/>
    <w:rsid w:val="00F040A0"/>
    <w:rsid w:val="00F07A32"/>
    <w:rsid w:val="00F1232C"/>
    <w:rsid w:val="00F13762"/>
    <w:rsid w:val="00F202BB"/>
    <w:rsid w:val="00F20D0D"/>
    <w:rsid w:val="00F20F61"/>
    <w:rsid w:val="00F233E6"/>
    <w:rsid w:val="00F23DF0"/>
    <w:rsid w:val="00F25C68"/>
    <w:rsid w:val="00F26352"/>
    <w:rsid w:val="00F30AB5"/>
    <w:rsid w:val="00F31F3E"/>
    <w:rsid w:val="00F352DE"/>
    <w:rsid w:val="00F37100"/>
    <w:rsid w:val="00F37D0F"/>
    <w:rsid w:val="00F41FE6"/>
    <w:rsid w:val="00F4283A"/>
    <w:rsid w:val="00F42FAC"/>
    <w:rsid w:val="00F45DEF"/>
    <w:rsid w:val="00F462E3"/>
    <w:rsid w:val="00F4723D"/>
    <w:rsid w:val="00F57548"/>
    <w:rsid w:val="00F62853"/>
    <w:rsid w:val="00F63094"/>
    <w:rsid w:val="00F633FC"/>
    <w:rsid w:val="00F81A2D"/>
    <w:rsid w:val="00F82CAA"/>
    <w:rsid w:val="00F85E6E"/>
    <w:rsid w:val="00F8616F"/>
    <w:rsid w:val="00F912F7"/>
    <w:rsid w:val="00F95AA7"/>
    <w:rsid w:val="00FA4A5F"/>
    <w:rsid w:val="00FA7146"/>
    <w:rsid w:val="00FB425E"/>
    <w:rsid w:val="00FB762A"/>
    <w:rsid w:val="00FC0DCD"/>
    <w:rsid w:val="00FC37DA"/>
    <w:rsid w:val="00FD2492"/>
    <w:rsid w:val="00FD49C2"/>
    <w:rsid w:val="00FE009A"/>
    <w:rsid w:val="00FE27F9"/>
    <w:rsid w:val="00FF14C4"/>
    <w:rsid w:val="00FF1D31"/>
    <w:rsid w:val="00FF1D90"/>
    <w:rsid w:val="00FF29CE"/>
    <w:rsid w:val="00FF2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6DCE43-2706-481C-89B3-80F1F524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63094"/>
    <w:rPr>
      <w:lang w:val="uk-UA"/>
    </w:rPr>
  </w:style>
  <w:style w:type="paragraph" w:styleId="1">
    <w:name w:val="heading 1"/>
    <w:basedOn w:val="Standard"/>
    <w:next w:val="Standard"/>
    <w:link w:val="10"/>
    <w:rsid w:val="00B06490"/>
    <w:pPr>
      <w:keepNext/>
      <w:spacing w:before="240" w:after="60"/>
      <w:outlineLvl w:val="0"/>
    </w:pPr>
    <w:rPr>
      <w:rFonts w:ascii="Arial" w:hAnsi="Arial" w:cs="Arial"/>
      <w:b/>
      <w:bCs/>
      <w:sz w:val="32"/>
      <w:szCs w:val="32"/>
    </w:rPr>
  </w:style>
  <w:style w:type="paragraph" w:styleId="2">
    <w:name w:val="heading 2"/>
    <w:basedOn w:val="Standard"/>
    <w:next w:val="Standard"/>
    <w:link w:val="20"/>
    <w:rsid w:val="00B06490"/>
    <w:pPr>
      <w:keepNext/>
      <w:spacing w:before="240" w:after="60"/>
      <w:outlineLvl w:val="1"/>
    </w:pPr>
    <w:rPr>
      <w:rFonts w:ascii="Arial" w:hAnsi="Arial" w:cs="Arial"/>
      <w:b/>
      <w:bCs/>
      <w:i/>
      <w:iCs/>
      <w:sz w:val="28"/>
      <w:szCs w:val="28"/>
    </w:rPr>
  </w:style>
  <w:style w:type="paragraph" w:styleId="3">
    <w:name w:val="heading 3"/>
    <w:basedOn w:val="Standard"/>
    <w:next w:val="Standard"/>
    <w:link w:val="30"/>
    <w:rsid w:val="00B06490"/>
    <w:pPr>
      <w:keepNext/>
      <w:spacing w:before="240" w:after="60"/>
      <w:outlineLvl w:val="2"/>
    </w:pPr>
    <w:rPr>
      <w:rFonts w:ascii="Arial" w:hAnsi="Arial" w:cs="Arial"/>
      <w:b/>
      <w:bCs/>
      <w:sz w:val="26"/>
      <w:szCs w:val="26"/>
    </w:rPr>
  </w:style>
  <w:style w:type="paragraph" w:styleId="4">
    <w:name w:val="heading 4"/>
    <w:basedOn w:val="a0"/>
    <w:next w:val="a0"/>
    <w:link w:val="40"/>
    <w:uiPriority w:val="9"/>
    <w:unhideWhenUsed/>
    <w:qFormat/>
    <w:rsid w:val="005A304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7">
    <w:name w:val="heading 7"/>
    <w:basedOn w:val="Standard"/>
    <w:next w:val="Standard"/>
    <w:link w:val="70"/>
    <w:rsid w:val="00B06490"/>
    <w:pPr>
      <w:keepNext/>
      <w:jc w:val="center"/>
      <w:outlineLvl w:val="6"/>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06490"/>
    <w:rPr>
      <w:rFonts w:ascii="Arial" w:eastAsia="SimSun" w:hAnsi="Arial" w:cs="Arial"/>
      <w:b/>
      <w:bCs/>
      <w:kern w:val="3"/>
      <w:sz w:val="32"/>
      <w:szCs w:val="32"/>
      <w:lang w:val="uk-UA" w:eastAsia="zh-CN" w:bidi="hi-IN"/>
    </w:rPr>
  </w:style>
  <w:style w:type="character" w:customStyle="1" w:styleId="20">
    <w:name w:val="Заголовок 2 Знак"/>
    <w:basedOn w:val="a1"/>
    <w:link w:val="2"/>
    <w:rsid w:val="00B06490"/>
    <w:rPr>
      <w:rFonts w:ascii="Arial" w:eastAsia="SimSun" w:hAnsi="Arial" w:cs="Arial"/>
      <w:b/>
      <w:bCs/>
      <w:i/>
      <w:iCs/>
      <w:kern w:val="3"/>
      <w:sz w:val="28"/>
      <w:szCs w:val="28"/>
      <w:lang w:val="uk-UA" w:eastAsia="zh-CN" w:bidi="hi-IN"/>
    </w:rPr>
  </w:style>
  <w:style w:type="character" w:customStyle="1" w:styleId="30">
    <w:name w:val="Заголовок 3 Знак"/>
    <w:basedOn w:val="a1"/>
    <w:link w:val="3"/>
    <w:rsid w:val="00B06490"/>
    <w:rPr>
      <w:rFonts w:ascii="Arial" w:eastAsia="SimSun" w:hAnsi="Arial" w:cs="Arial"/>
      <w:b/>
      <w:bCs/>
      <w:kern w:val="3"/>
      <w:sz w:val="26"/>
      <w:szCs w:val="26"/>
      <w:lang w:val="uk-UA" w:eastAsia="zh-CN" w:bidi="hi-IN"/>
    </w:rPr>
  </w:style>
  <w:style w:type="character" w:customStyle="1" w:styleId="70">
    <w:name w:val="Заголовок 7 Знак"/>
    <w:basedOn w:val="a1"/>
    <w:link w:val="7"/>
    <w:rsid w:val="00B06490"/>
    <w:rPr>
      <w:rFonts w:ascii="Times New Roman" w:eastAsia="SimSun" w:hAnsi="Times New Roman" w:cs="Tahoma"/>
      <w:b/>
      <w:bCs/>
      <w:kern w:val="3"/>
      <w:sz w:val="24"/>
      <w:szCs w:val="24"/>
      <w:lang w:val="uk-UA" w:eastAsia="zh-CN" w:bidi="hi-IN"/>
    </w:rPr>
  </w:style>
  <w:style w:type="numbering" w:customStyle="1" w:styleId="11">
    <w:name w:val="Нет списка1"/>
    <w:next w:val="a3"/>
    <w:uiPriority w:val="99"/>
    <w:semiHidden/>
    <w:unhideWhenUsed/>
    <w:rsid w:val="00B06490"/>
  </w:style>
  <w:style w:type="paragraph" w:customStyle="1" w:styleId="Standard">
    <w:name w:val="Standard"/>
    <w:rsid w:val="00B06490"/>
    <w:pPr>
      <w:widowControl w:val="0"/>
      <w:suppressAutoHyphens/>
      <w:autoSpaceDN w:val="0"/>
      <w:spacing w:after="0" w:line="240" w:lineRule="auto"/>
      <w:textAlignment w:val="baseline"/>
    </w:pPr>
    <w:rPr>
      <w:rFonts w:ascii="Times New Roman" w:eastAsia="SimSun" w:hAnsi="Times New Roman" w:cs="Tahoma"/>
      <w:kern w:val="3"/>
      <w:sz w:val="24"/>
      <w:szCs w:val="24"/>
      <w:lang w:val="uk-UA" w:eastAsia="zh-CN" w:bidi="hi-IN"/>
    </w:rPr>
  </w:style>
  <w:style w:type="paragraph" w:styleId="a4">
    <w:name w:val="Title"/>
    <w:basedOn w:val="Standard"/>
    <w:next w:val="Textbody"/>
    <w:link w:val="a5"/>
    <w:qFormat/>
    <w:rsid w:val="00B06490"/>
    <w:pPr>
      <w:keepNext/>
      <w:spacing w:before="240" w:after="120"/>
    </w:pPr>
    <w:rPr>
      <w:rFonts w:ascii="Arial" w:hAnsi="Arial"/>
      <w:sz w:val="28"/>
      <w:szCs w:val="28"/>
    </w:rPr>
  </w:style>
  <w:style w:type="character" w:customStyle="1" w:styleId="a5">
    <w:name w:val="Назва Знак"/>
    <w:basedOn w:val="a1"/>
    <w:link w:val="a4"/>
    <w:rsid w:val="00B06490"/>
    <w:rPr>
      <w:rFonts w:ascii="Arial" w:eastAsia="SimSun" w:hAnsi="Arial" w:cs="Tahoma"/>
      <w:kern w:val="3"/>
      <w:sz w:val="28"/>
      <w:szCs w:val="28"/>
      <w:lang w:val="uk-UA" w:eastAsia="zh-CN" w:bidi="hi-IN"/>
    </w:rPr>
  </w:style>
  <w:style w:type="paragraph" w:customStyle="1" w:styleId="Textbody">
    <w:name w:val="Text body"/>
    <w:basedOn w:val="Standard"/>
    <w:rsid w:val="00B06490"/>
    <w:pPr>
      <w:spacing w:after="120"/>
    </w:pPr>
  </w:style>
  <w:style w:type="paragraph" w:styleId="a6">
    <w:name w:val="Subtitle"/>
    <w:basedOn w:val="a4"/>
    <w:next w:val="Textbody"/>
    <w:link w:val="a7"/>
    <w:rsid w:val="00B06490"/>
    <w:pPr>
      <w:jc w:val="center"/>
    </w:pPr>
    <w:rPr>
      <w:i/>
      <w:iCs/>
    </w:rPr>
  </w:style>
  <w:style w:type="character" w:customStyle="1" w:styleId="a7">
    <w:name w:val="Підзаголовок Знак"/>
    <w:basedOn w:val="a1"/>
    <w:link w:val="a6"/>
    <w:rsid w:val="00B06490"/>
    <w:rPr>
      <w:rFonts w:ascii="Arial" w:eastAsia="SimSun" w:hAnsi="Arial" w:cs="Tahoma"/>
      <w:i/>
      <w:iCs/>
      <w:kern w:val="3"/>
      <w:sz w:val="28"/>
      <w:szCs w:val="28"/>
      <w:lang w:val="uk-UA" w:eastAsia="zh-CN" w:bidi="hi-IN"/>
    </w:rPr>
  </w:style>
  <w:style w:type="paragraph" w:styleId="a8">
    <w:name w:val="List"/>
    <w:basedOn w:val="Textbody"/>
    <w:rsid w:val="00B06490"/>
  </w:style>
  <w:style w:type="paragraph" w:styleId="a9">
    <w:name w:val="caption"/>
    <w:basedOn w:val="Standard"/>
    <w:rsid w:val="00B06490"/>
    <w:pPr>
      <w:suppressLineNumbers/>
      <w:spacing w:before="120" w:after="120"/>
    </w:pPr>
    <w:rPr>
      <w:i/>
      <w:iCs/>
    </w:rPr>
  </w:style>
  <w:style w:type="paragraph" w:customStyle="1" w:styleId="Index">
    <w:name w:val="Index"/>
    <w:basedOn w:val="Standard"/>
    <w:rsid w:val="00B06490"/>
    <w:pPr>
      <w:suppressLineNumbers/>
    </w:pPr>
  </w:style>
  <w:style w:type="paragraph" w:customStyle="1" w:styleId="Textbodyindent">
    <w:name w:val="Text body indent"/>
    <w:basedOn w:val="Standard"/>
    <w:rsid w:val="00B06490"/>
    <w:pPr>
      <w:spacing w:line="360" w:lineRule="auto"/>
      <w:ind w:firstLine="540"/>
      <w:jc w:val="both"/>
    </w:pPr>
  </w:style>
  <w:style w:type="paragraph" w:customStyle="1" w:styleId="12">
    <w:name w:val="Абзац списка1"/>
    <w:basedOn w:val="Standard"/>
    <w:rsid w:val="00B06490"/>
    <w:pPr>
      <w:ind w:left="720"/>
    </w:pPr>
  </w:style>
  <w:style w:type="paragraph" w:styleId="aa">
    <w:name w:val="footer"/>
    <w:basedOn w:val="Standard"/>
    <w:link w:val="ab"/>
    <w:rsid w:val="00B06490"/>
  </w:style>
  <w:style w:type="character" w:customStyle="1" w:styleId="ab">
    <w:name w:val="Нижній колонтитул Знак"/>
    <w:basedOn w:val="a1"/>
    <w:link w:val="aa"/>
    <w:rsid w:val="00B06490"/>
    <w:rPr>
      <w:rFonts w:ascii="Times New Roman" w:eastAsia="SimSun" w:hAnsi="Times New Roman" w:cs="Tahoma"/>
      <w:kern w:val="3"/>
      <w:sz w:val="24"/>
      <w:szCs w:val="24"/>
      <w:lang w:val="uk-UA" w:eastAsia="zh-CN" w:bidi="hi-IN"/>
    </w:rPr>
  </w:style>
  <w:style w:type="paragraph" w:customStyle="1" w:styleId="FR1">
    <w:name w:val="FR1"/>
    <w:rsid w:val="00B06490"/>
    <w:pPr>
      <w:widowControl w:val="0"/>
      <w:suppressAutoHyphens/>
      <w:autoSpaceDE w:val="0"/>
      <w:autoSpaceDN w:val="0"/>
      <w:spacing w:after="0" w:line="480" w:lineRule="auto"/>
      <w:ind w:firstLine="760"/>
      <w:textAlignment w:val="baseline"/>
    </w:pPr>
    <w:rPr>
      <w:rFonts w:ascii="Arial" w:eastAsia="Arial" w:hAnsi="Arial" w:cs="Arial"/>
      <w:kern w:val="3"/>
      <w:sz w:val="24"/>
      <w:szCs w:val="24"/>
      <w:lang w:val="uk-UA" w:eastAsia="zh-CN"/>
    </w:rPr>
  </w:style>
  <w:style w:type="paragraph" w:customStyle="1" w:styleId="TableContents">
    <w:name w:val="Table Contents"/>
    <w:basedOn w:val="Standard"/>
    <w:rsid w:val="00B06490"/>
    <w:pPr>
      <w:suppressLineNumbers/>
    </w:pPr>
  </w:style>
  <w:style w:type="paragraph" w:customStyle="1" w:styleId="TableHeading">
    <w:name w:val="Table Heading"/>
    <w:basedOn w:val="TableContents"/>
    <w:rsid w:val="00B06490"/>
    <w:pPr>
      <w:jc w:val="center"/>
    </w:pPr>
    <w:rPr>
      <w:b/>
      <w:bCs/>
    </w:rPr>
  </w:style>
  <w:style w:type="character" w:customStyle="1" w:styleId="WW8Num7z0">
    <w:name w:val="WW8Num7z0"/>
    <w:rsid w:val="00B06490"/>
    <w:rPr>
      <w:rFonts w:ascii="Times New Roman" w:hAnsi="Times New Roman" w:cs="Times New Roman"/>
    </w:rPr>
  </w:style>
  <w:style w:type="character" w:customStyle="1" w:styleId="WW8Num6z0">
    <w:name w:val="WW8Num6z0"/>
    <w:rsid w:val="00B06490"/>
    <w:rPr>
      <w:rFonts w:ascii="Times New Roman" w:hAnsi="Times New Roman" w:cs="Times New Roman"/>
    </w:rPr>
  </w:style>
  <w:style w:type="character" w:customStyle="1" w:styleId="WW8Num5z0">
    <w:name w:val="WW8Num5z0"/>
    <w:rsid w:val="00B06490"/>
    <w:rPr>
      <w:rFonts w:ascii="Times New Roman" w:hAnsi="Times New Roman" w:cs="Times New Roman"/>
    </w:rPr>
  </w:style>
  <w:style w:type="character" w:customStyle="1" w:styleId="WW8Num10z0">
    <w:name w:val="WW8Num10z0"/>
    <w:rsid w:val="00B06490"/>
    <w:rPr>
      <w:rFonts w:ascii="Symbol" w:hAnsi="Symbol"/>
    </w:rPr>
  </w:style>
  <w:style w:type="character" w:customStyle="1" w:styleId="WW8Num24z0">
    <w:name w:val="WW8Num24z0"/>
    <w:rsid w:val="00B06490"/>
    <w:rPr>
      <w:rFonts w:ascii="Times New Roman" w:hAnsi="Times New Roman" w:cs="Times New Roman"/>
    </w:rPr>
  </w:style>
  <w:style w:type="character" w:customStyle="1" w:styleId="WW8Num3z0">
    <w:name w:val="WW8Num3z0"/>
    <w:rsid w:val="00B06490"/>
    <w:rPr>
      <w:rFonts w:ascii="Symbol" w:hAnsi="Symbol"/>
    </w:rPr>
  </w:style>
  <w:style w:type="numbering" w:customStyle="1" w:styleId="WW8Num7">
    <w:name w:val="WW8Num7"/>
    <w:basedOn w:val="a3"/>
    <w:rsid w:val="00B06490"/>
    <w:pPr>
      <w:numPr>
        <w:numId w:val="1"/>
      </w:numPr>
    </w:pPr>
  </w:style>
  <w:style w:type="numbering" w:customStyle="1" w:styleId="WW8Num6">
    <w:name w:val="WW8Num6"/>
    <w:basedOn w:val="a3"/>
    <w:rsid w:val="00B06490"/>
    <w:pPr>
      <w:numPr>
        <w:numId w:val="2"/>
      </w:numPr>
    </w:pPr>
  </w:style>
  <w:style w:type="numbering" w:customStyle="1" w:styleId="WW8Num5">
    <w:name w:val="WW8Num5"/>
    <w:basedOn w:val="a3"/>
    <w:rsid w:val="00B06490"/>
    <w:pPr>
      <w:numPr>
        <w:numId w:val="3"/>
      </w:numPr>
    </w:pPr>
  </w:style>
  <w:style w:type="numbering" w:customStyle="1" w:styleId="WW8Num10">
    <w:name w:val="WW8Num10"/>
    <w:basedOn w:val="a3"/>
    <w:rsid w:val="00B06490"/>
    <w:pPr>
      <w:numPr>
        <w:numId w:val="4"/>
      </w:numPr>
    </w:pPr>
  </w:style>
  <w:style w:type="numbering" w:customStyle="1" w:styleId="WW8Num11">
    <w:name w:val="WW8Num11"/>
    <w:basedOn w:val="a3"/>
    <w:rsid w:val="00B06490"/>
    <w:pPr>
      <w:numPr>
        <w:numId w:val="5"/>
      </w:numPr>
    </w:pPr>
  </w:style>
  <w:style w:type="numbering" w:customStyle="1" w:styleId="WW8Num12">
    <w:name w:val="WW8Num12"/>
    <w:basedOn w:val="a3"/>
    <w:rsid w:val="00B06490"/>
    <w:pPr>
      <w:numPr>
        <w:numId w:val="6"/>
      </w:numPr>
    </w:pPr>
  </w:style>
  <w:style w:type="numbering" w:customStyle="1" w:styleId="WW8Num13">
    <w:name w:val="WW8Num13"/>
    <w:basedOn w:val="a3"/>
    <w:rsid w:val="00B06490"/>
    <w:pPr>
      <w:numPr>
        <w:numId w:val="7"/>
      </w:numPr>
    </w:pPr>
  </w:style>
  <w:style w:type="numbering" w:customStyle="1" w:styleId="WW8Num14">
    <w:name w:val="WW8Num14"/>
    <w:basedOn w:val="a3"/>
    <w:rsid w:val="00B06490"/>
    <w:pPr>
      <w:numPr>
        <w:numId w:val="8"/>
      </w:numPr>
    </w:pPr>
  </w:style>
  <w:style w:type="numbering" w:customStyle="1" w:styleId="WW8Num15">
    <w:name w:val="WW8Num15"/>
    <w:basedOn w:val="a3"/>
    <w:rsid w:val="00B06490"/>
    <w:pPr>
      <w:numPr>
        <w:numId w:val="9"/>
      </w:numPr>
    </w:pPr>
  </w:style>
  <w:style w:type="numbering" w:customStyle="1" w:styleId="WW8Num16">
    <w:name w:val="WW8Num16"/>
    <w:basedOn w:val="a3"/>
    <w:rsid w:val="00B06490"/>
    <w:pPr>
      <w:numPr>
        <w:numId w:val="10"/>
      </w:numPr>
    </w:pPr>
  </w:style>
  <w:style w:type="numbering" w:customStyle="1" w:styleId="WW8Num33">
    <w:name w:val="WW8Num33"/>
    <w:basedOn w:val="a3"/>
    <w:rsid w:val="00B06490"/>
    <w:pPr>
      <w:numPr>
        <w:numId w:val="11"/>
      </w:numPr>
    </w:pPr>
  </w:style>
  <w:style w:type="numbering" w:customStyle="1" w:styleId="WW8Num8">
    <w:name w:val="WW8Num8"/>
    <w:basedOn w:val="a3"/>
    <w:rsid w:val="00B06490"/>
    <w:pPr>
      <w:numPr>
        <w:numId w:val="12"/>
      </w:numPr>
    </w:pPr>
  </w:style>
  <w:style w:type="numbering" w:customStyle="1" w:styleId="WW8Num18">
    <w:name w:val="WW8Num18"/>
    <w:basedOn w:val="a3"/>
    <w:rsid w:val="00B06490"/>
    <w:pPr>
      <w:numPr>
        <w:numId w:val="13"/>
      </w:numPr>
    </w:pPr>
  </w:style>
  <w:style w:type="numbering" w:customStyle="1" w:styleId="WW8Num19">
    <w:name w:val="WW8Num19"/>
    <w:basedOn w:val="a3"/>
    <w:rsid w:val="00B06490"/>
    <w:pPr>
      <w:numPr>
        <w:numId w:val="14"/>
      </w:numPr>
    </w:pPr>
  </w:style>
  <w:style w:type="numbering" w:customStyle="1" w:styleId="WW8Num20">
    <w:name w:val="WW8Num20"/>
    <w:basedOn w:val="a3"/>
    <w:rsid w:val="00B06490"/>
    <w:pPr>
      <w:numPr>
        <w:numId w:val="15"/>
      </w:numPr>
    </w:pPr>
  </w:style>
  <w:style w:type="numbering" w:customStyle="1" w:styleId="WW8Num21">
    <w:name w:val="WW8Num21"/>
    <w:basedOn w:val="a3"/>
    <w:rsid w:val="00B06490"/>
    <w:pPr>
      <w:numPr>
        <w:numId w:val="16"/>
      </w:numPr>
    </w:pPr>
  </w:style>
  <w:style w:type="numbering" w:customStyle="1" w:styleId="WW8Num22">
    <w:name w:val="WW8Num22"/>
    <w:basedOn w:val="a3"/>
    <w:rsid w:val="00B06490"/>
    <w:pPr>
      <w:numPr>
        <w:numId w:val="17"/>
      </w:numPr>
    </w:pPr>
  </w:style>
  <w:style w:type="numbering" w:customStyle="1" w:styleId="WW8Num9">
    <w:name w:val="WW8Num9"/>
    <w:basedOn w:val="a3"/>
    <w:rsid w:val="00B06490"/>
    <w:pPr>
      <w:numPr>
        <w:numId w:val="18"/>
      </w:numPr>
    </w:pPr>
  </w:style>
  <w:style w:type="numbering" w:customStyle="1" w:styleId="WW8Num23">
    <w:name w:val="WW8Num23"/>
    <w:basedOn w:val="a3"/>
    <w:rsid w:val="00B06490"/>
    <w:pPr>
      <w:numPr>
        <w:numId w:val="19"/>
      </w:numPr>
    </w:pPr>
  </w:style>
  <w:style w:type="numbering" w:customStyle="1" w:styleId="WW8Num24">
    <w:name w:val="WW8Num24"/>
    <w:basedOn w:val="a3"/>
    <w:rsid w:val="00B06490"/>
    <w:pPr>
      <w:numPr>
        <w:numId w:val="20"/>
      </w:numPr>
    </w:pPr>
  </w:style>
  <w:style w:type="numbering" w:customStyle="1" w:styleId="WW8Num25">
    <w:name w:val="WW8Num25"/>
    <w:basedOn w:val="a3"/>
    <w:rsid w:val="00B06490"/>
    <w:pPr>
      <w:numPr>
        <w:numId w:val="21"/>
      </w:numPr>
    </w:pPr>
  </w:style>
  <w:style w:type="numbering" w:customStyle="1" w:styleId="WW8Num26">
    <w:name w:val="WW8Num26"/>
    <w:basedOn w:val="a3"/>
    <w:rsid w:val="00B06490"/>
    <w:pPr>
      <w:numPr>
        <w:numId w:val="22"/>
      </w:numPr>
    </w:pPr>
  </w:style>
  <w:style w:type="numbering" w:customStyle="1" w:styleId="WW8Num4">
    <w:name w:val="WW8Num4"/>
    <w:basedOn w:val="a3"/>
    <w:rsid w:val="00B06490"/>
    <w:pPr>
      <w:numPr>
        <w:numId w:val="23"/>
      </w:numPr>
    </w:pPr>
  </w:style>
  <w:style w:type="numbering" w:customStyle="1" w:styleId="WW8Num3">
    <w:name w:val="WW8Num3"/>
    <w:basedOn w:val="a3"/>
    <w:rsid w:val="00B06490"/>
    <w:pPr>
      <w:numPr>
        <w:numId w:val="24"/>
      </w:numPr>
    </w:pPr>
  </w:style>
  <w:style w:type="numbering" w:customStyle="1" w:styleId="WW8Num2">
    <w:name w:val="WW8Num2"/>
    <w:basedOn w:val="a3"/>
    <w:rsid w:val="00B06490"/>
    <w:pPr>
      <w:numPr>
        <w:numId w:val="25"/>
      </w:numPr>
    </w:pPr>
  </w:style>
  <w:style w:type="numbering" w:customStyle="1" w:styleId="WW8Num27">
    <w:name w:val="WW8Num27"/>
    <w:basedOn w:val="a3"/>
    <w:rsid w:val="00B06490"/>
    <w:pPr>
      <w:numPr>
        <w:numId w:val="26"/>
      </w:numPr>
    </w:pPr>
  </w:style>
  <w:style w:type="numbering" w:customStyle="1" w:styleId="WW8Num28">
    <w:name w:val="WW8Num28"/>
    <w:basedOn w:val="a3"/>
    <w:rsid w:val="00B06490"/>
    <w:pPr>
      <w:numPr>
        <w:numId w:val="27"/>
      </w:numPr>
    </w:pPr>
  </w:style>
  <w:style w:type="numbering" w:customStyle="1" w:styleId="WW8Num29">
    <w:name w:val="WW8Num29"/>
    <w:basedOn w:val="a3"/>
    <w:rsid w:val="00B06490"/>
    <w:pPr>
      <w:numPr>
        <w:numId w:val="28"/>
      </w:numPr>
    </w:pPr>
  </w:style>
  <w:style w:type="numbering" w:customStyle="1" w:styleId="WW8Num32">
    <w:name w:val="WW8Num32"/>
    <w:basedOn w:val="a3"/>
    <w:rsid w:val="00B06490"/>
    <w:pPr>
      <w:numPr>
        <w:numId w:val="29"/>
      </w:numPr>
    </w:pPr>
  </w:style>
  <w:style w:type="numbering" w:customStyle="1" w:styleId="WW8Num30">
    <w:name w:val="WW8Num30"/>
    <w:basedOn w:val="a3"/>
    <w:rsid w:val="00B06490"/>
    <w:pPr>
      <w:numPr>
        <w:numId w:val="30"/>
      </w:numPr>
    </w:pPr>
  </w:style>
  <w:style w:type="numbering" w:customStyle="1" w:styleId="WW8Num31">
    <w:name w:val="WW8Num31"/>
    <w:basedOn w:val="a3"/>
    <w:rsid w:val="00B06490"/>
    <w:pPr>
      <w:numPr>
        <w:numId w:val="31"/>
      </w:numPr>
    </w:pPr>
  </w:style>
  <w:style w:type="table" w:styleId="ac">
    <w:name w:val="Table Grid"/>
    <w:basedOn w:val="a2"/>
    <w:rsid w:val="00FA4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0"/>
    <w:link w:val="ae"/>
    <w:uiPriority w:val="99"/>
    <w:semiHidden/>
    <w:unhideWhenUsed/>
    <w:rsid w:val="0046613A"/>
    <w:pPr>
      <w:spacing w:after="0" w:line="240" w:lineRule="auto"/>
    </w:pPr>
    <w:rPr>
      <w:rFonts w:ascii="Tahoma" w:hAnsi="Tahoma" w:cs="Tahoma"/>
      <w:sz w:val="16"/>
      <w:szCs w:val="16"/>
    </w:rPr>
  </w:style>
  <w:style w:type="character" w:customStyle="1" w:styleId="ae">
    <w:name w:val="Текст у виносці Знак"/>
    <w:basedOn w:val="a1"/>
    <w:link w:val="ad"/>
    <w:uiPriority w:val="99"/>
    <w:semiHidden/>
    <w:rsid w:val="0046613A"/>
    <w:rPr>
      <w:rFonts w:ascii="Tahoma" w:hAnsi="Tahoma" w:cs="Tahoma"/>
      <w:sz w:val="16"/>
      <w:szCs w:val="16"/>
      <w:lang w:val="uk-UA"/>
    </w:rPr>
  </w:style>
  <w:style w:type="paragraph" w:styleId="af">
    <w:name w:val="List Paragraph"/>
    <w:basedOn w:val="a0"/>
    <w:link w:val="af0"/>
    <w:uiPriority w:val="34"/>
    <w:qFormat/>
    <w:rsid w:val="00822CD5"/>
    <w:pPr>
      <w:ind w:left="720"/>
      <w:contextualSpacing/>
    </w:pPr>
  </w:style>
  <w:style w:type="paragraph" w:customStyle="1" w:styleId="western">
    <w:name w:val="western"/>
    <w:basedOn w:val="a0"/>
    <w:rsid w:val="00AA01E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1">
    <w:name w:val="Hyperlink"/>
    <w:basedOn w:val="a1"/>
    <w:uiPriority w:val="99"/>
    <w:unhideWhenUsed/>
    <w:rsid w:val="00AA01E6"/>
    <w:rPr>
      <w:color w:val="0000FF"/>
      <w:u w:val="single"/>
    </w:rPr>
  </w:style>
  <w:style w:type="character" w:styleId="af2">
    <w:name w:val="Emphasis"/>
    <w:basedOn w:val="a1"/>
    <w:uiPriority w:val="20"/>
    <w:qFormat/>
    <w:rsid w:val="007C4CFC"/>
    <w:rPr>
      <w:i/>
      <w:iCs/>
    </w:rPr>
  </w:style>
  <w:style w:type="character" w:customStyle="1" w:styleId="apple-converted-space">
    <w:name w:val="apple-converted-space"/>
    <w:basedOn w:val="a1"/>
    <w:rsid w:val="007C4CFC"/>
  </w:style>
  <w:style w:type="paragraph" w:customStyle="1" w:styleId="af3">
    <w:name w:val="Содержимое таблицы"/>
    <w:basedOn w:val="a0"/>
    <w:rsid w:val="00E11E1B"/>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character" w:customStyle="1" w:styleId="af0">
    <w:name w:val="Абзац списку Знак"/>
    <w:link w:val="af"/>
    <w:uiPriority w:val="34"/>
    <w:locked/>
    <w:rsid w:val="001926A4"/>
    <w:rPr>
      <w:lang w:val="uk-UA"/>
    </w:rPr>
  </w:style>
  <w:style w:type="numbering" w:customStyle="1" w:styleId="WWNum2">
    <w:name w:val="WWNum2"/>
    <w:basedOn w:val="a3"/>
    <w:rsid w:val="001926A4"/>
    <w:pPr>
      <w:numPr>
        <w:numId w:val="35"/>
      </w:numPr>
    </w:pPr>
  </w:style>
  <w:style w:type="character" w:customStyle="1" w:styleId="fontstyle01">
    <w:name w:val="fontstyle01"/>
    <w:basedOn w:val="a1"/>
    <w:rsid w:val="005B37C4"/>
    <w:rPr>
      <w:rFonts w:ascii="TimesNewRoman" w:hAnsi="TimesNewRoman" w:hint="default"/>
      <w:b w:val="0"/>
      <w:bCs w:val="0"/>
      <w:i w:val="0"/>
      <w:iCs w:val="0"/>
      <w:color w:val="000000"/>
      <w:sz w:val="28"/>
      <w:szCs w:val="28"/>
    </w:rPr>
  </w:style>
  <w:style w:type="paragraph" w:styleId="af4">
    <w:name w:val="Body Text Indent"/>
    <w:basedOn w:val="a0"/>
    <w:link w:val="af5"/>
    <w:rsid w:val="00C7120B"/>
    <w:pPr>
      <w:spacing w:after="120" w:line="240" w:lineRule="auto"/>
      <w:ind w:left="283"/>
    </w:pPr>
    <w:rPr>
      <w:rFonts w:ascii="Times New Roman" w:eastAsia="Times New Roman" w:hAnsi="Times New Roman" w:cs="Times New Roman"/>
      <w:sz w:val="24"/>
      <w:szCs w:val="24"/>
      <w:lang w:val="ru-RU" w:eastAsia="ru-RU"/>
    </w:rPr>
  </w:style>
  <w:style w:type="character" w:customStyle="1" w:styleId="af5">
    <w:name w:val="Основний текст з відступом Знак"/>
    <w:basedOn w:val="a1"/>
    <w:link w:val="af4"/>
    <w:rsid w:val="00C7120B"/>
    <w:rPr>
      <w:rFonts w:ascii="Times New Roman" w:eastAsia="Times New Roman" w:hAnsi="Times New Roman" w:cs="Times New Roman"/>
      <w:sz w:val="24"/>
      <w:szCs w:val="24"/>
      <w:lang w:eastAsia="ru-RU"/>
    </w:rPr>
  </w:style>
  <w:style w:type="paragraph" w:styleId="af6">
    <w:name w:val="Normal (Web)"/>
    <w:basedOn w:val="a0"/>
    <w:uiPriority w:val="99"/>
    <w:unhideWhenUsed/>
    <w:rsid w:val="008C2F6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7">
    <w:name w:val="Strong"/>
    <w:basedOn w:val="a1"/>
    <w:uiPriority w:val="22"/>
    <w:qFormat/>
    <w:rsid w:val="00A27A4D"/>
    <w:rPr>
      <w:b/>
      <w:bCs/>
    </w:rPr>
  </w:style>
  <w:style w:type="paragraph" w:styleId="af8">
    <w:name w:val="No Spacing"/>
    <w:uiPriority w:val="1"/>
    <w:qFormat/>
    <w:rsid w:val="005A3045"/>
    <w:pPr>
      <w:spacing w:after="0" w:line="240" w:lineRule="auto"/>
    </w:pPr>
    <w:rPr>
      <w:lang w:val="uk-UA"/>
    </w:rPr>
  </w:style>
  <w:style w:type="character" w:customStyle="1" w:styleId="40">
    <w:name w:val="Заголовок 4 Знак"/>
    <w:basedOn w:val="a1"/>
    <w:link w:val="4"/>
    <w:uiPriority w:val="9"/>
    <w:rsid w:val="005A3045"/>
    <w:rPr>
      <w:rFonts w:asciiTheme="majorHAnsi" w:eastAsiaTheme="majorEastAsia" w:hAnsiTheme="majorHAnsi" w:cstheme="majorBidi"/>
      <w:i/>
      <w:iCs/>
      <w:color w:val="2E74B5" w:themeColor="accent1" w:themeShade="BF"/>
      <w:lang w:val="uk-UA"/>
    </w:rPr>
  </w:style>
  <w:style w:type="character" w:customStyle="1" w:styleId="13">
    <w:name w:val="Неразрешенное упоминание1"/>
    <w:basedOn w:val="a1"/>
    <w:uiPriority w:val="99"/>
    <w:semiHidden/>
    <w:unhideWhenUsed/>
    <w:rsid w:val="004B2D0A"/>
    <w:rPr>
      <w:color w:val="605E5C"/>
      <w:shd w:val="clear" w:color="auto" w:fill="E1DFDD"/>
    </w:rPr>
  </w:style>
  <w:style w:type="paragraph" w:styleId="21">
    <w:name w:val="Body Text 2"/>
    <w:basedOn w:val="a0"/>
    <w:link w:val="22"/>
    <w:uiPriority w:val="99"/>
    <w:semiHidden/>
    <w:unhideWhenUsed/>
    <w:rsid w:val="00790C05"/>
    <w:pPr>
      <w:spacing w:after="120" w:line="480" w:lineRule="auto"/>
    </w:pPr>
  </w:style>
  <w:style w:type="character" w:customStyle="1" w:styleId="22">
    <w:name w:val="Основний текст 2 Знак"/>
    <w:basedOn w:val="a1"/>
    <w:link w:val="21"/>
    <w:uiPriority w:val="99"/>
    <w:semiHidden/>
    <w:rsid w:val="00790C05"/>
    <w:rPr>
      <w:lang w:val="uk-UA"/>
    </w:rPr>
  </w:style>
  <w:style w:type="paragraph" w:customStyle="1" w:styleId="14">
    <w:name w:val="Обычный1"/>
    <w:rsid w:val="00F42FAC"/>
    <w:pPr>
      <w:widowControl w:val="0"/>
      <w:spacing w:after="0" w:line="240" w:lineRule="auto"/>
    </w:pPr>
    <w:rPr>
      <w:rFonts w:ascii="Arial" w:eastAsia="Times New Roman" w:hAnsi="Arial" w:cs="Times New Roman"/>
      <w:snapToGrid w:val="0"/>
      <w:sz w:val="20"/>
      <w:szCs w:val="20"/>
      <w:lang w:val="uk-UA" w:eastAsia="ru-RU"/>
    </w:rPr>
  </w:style>
  <w:style w:type="character" w:styleId="af9">
    <w:name w:val="annotation reference"/>
    <w:basedOn w:val="a1"/>
    <w:uiPriority w:val="99"/>
    <w:semiHidden/>
    <w:unhideWhenUsed/>
    <w:rsid w:val="00D67EFA"/>
    <w:rPr>
      <w:sz w:val="16"/>
      <w:szCs w:val="16"/>
    </w:rPr>
  </w:style>
  <w:style w:type="paragraph" w:styleId="afa">
    <w:name w:val="annotation text"/>
    <w:basedOn w:val="a0"/>
    <w:link w:val="afb"/>
    <w:uiPriority w:val="99"/>
    <w:semiHidden/>
    <w:unhideWhenUsed/>
    <w:rsid w:val="00D67EFA"/>
    <w:pPr>
      <w:spacing w:line="240" w:lineRule="auto"/>
    </w:pPr>
    <w:rPr>
      <w:sz w:val="20"/>
      <w:szCs w:val="20"/>
    </w:rPr>
  </w:style>
  <w:style w:type="character" w:customStyle="1" w:styleId="afb">
    <w:name w:val="Текст примітки Знак"/>
    <w:basedOn w:val="a1"/>
    <w:link w:val="afa"/>
    <w:uiPriority w:val="99"/>
    <w:semiHidden/>
    <w:rsid w:val="00D67EFA"/>
    <w:rPr>
      <w:sz w:val="20"/>
      <w:szCs w:val="20"/>
      <w:lang w:val="uk-UA"/>
    </w:rPr>
  </w:style>
  <w:style w:type="paragraph" w:styleId="afc">
    <w:name w:val="annotation subject"/>
    <w:basedOn w:val="afa"/>
    <w:next w:val="afa"/>
    <w:link w:val="afd"/>
    <w:uiPriority w:val="99"/>
    <w:semiHidden/>
    <w:unhideWhenUsed/>
    <w:rsid w:val="00D67EFA"/>
    <w:rPr>
      <w:b/>
      <w:bCs/>
    </w:rPr>
  </w:style>
  <w:style w:type="character" w:customStyle="1" w:styleId="afd">
    <w:name w:val="Тема примітки Знак"/>
    <w:basedOn w:val="afb"/>
    <w:link w:val="afc"/>
    <w:uiPriority w:val="99"/>
    <w:semiHidden/>
    <w:rsid w:val="00D67EFA"/>
    <w:rPr>
      <w:b/>
      <w:bCs/>
      <w:sz w:val="20"/>
      <w:szCs w:val="20"/>
      <w:lang w:val="uk-UA"/>
    </w:rPr>
  </w:style>
  <w:style w:type="character" w:styleId="afe">
    <w:name w:val="Unresolved Mention"/>
    <w:basedOn w:val="a1"/>
    <w:uiPriority w:val="99"/>
    <w:semiHidden/>
    <w:unhideWhenUsed/>
    <w:rsid w:val="00F26352"/>
    <w:rPr>
      <w:color w:val="605E5C"/>
      <w:shd w:val="clear" w:color="auto" w:fill="E1DFDD"/>
    </w:rPr>
  </w:style>
  <w:style w:type="character" w:customStyle="1" w:styleId="markedcontent">
    <w:name w:val="markedcontent"/>
    <w:rsid w:val="00456FF2"/>
  </w:style>
  <w:style w:type="paragraph" w:styleId="a">
    <w:name w:val="List Number"/>
    <w:basedOn w:val="a0"/>
    <w:rsid w:val="00494968"/>
    <w:pPr>
      <w:numPr>
        <w:numId w:val="41"/>
      </w:numPr>
      <w:tabs>
        <w:tab w:val="num" w:pos="360"/>
      </w:tabs>
      <w:spacing w:after="0" w:line="240" w:lineRule="auto"/>
      <w:ind w:left="360"/>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906760">
      <w:bodyDiv w:val="1"/>
      <w:marLeft w:val="0"/>
      <w:marRight w:val="0"/>
      <w:marTop w:val="0"/>
      <w:marBottom w:val="0"/>
      <w:divBdr>
        <w:top w:val="none" w:sz="0" w:space="0" w:color="auto"/>
        <w:left w:val="none" w:sz="0" w:space="0" w:color="auto"/>
        <w:bottom w:val="none" w:sz="0" w:space="0" w:color="auto"/>
        <w:right w:val="none" w:sz="0" w:space="0" w:color="auto"/>
      </w:divBdr>
    </w:div>
    <w:div w:id="218984136">
      <w:bodyDiv w:val="1"/>
      <w:marLeft w:val="0"/>
      <w:marRight w:val="0"/>
      <w:marTop w:val="0"/>
      <w:marBottom w:val="0"/>
      <w:divBdr>
        <w:top w:val="none" w:sz="0" w:space="0" w:color="auto"/>
        <w:left w:val="none" w:sz="0" w:space="0" w:color="auto"/>
        <w:bottom w:val="none" w:sz="0" w:space="0" w:color="auto"/>
        <w:right w:val="none" w:sz="0" w:space="0" w:color="auto"/>
      </w:divBdr>
    </w:div>
    <w:div w:id="242836393">
      <w:bodyDiv w:val="1"/>
      <w:marLeft w:val="0"/>
      <w:marRight w:val="0"/>
      <w:marTop w:val="0"/>
      <w:marBottom w:val="0"/>
      <w:divBdr>
        <w:top w:val="none" w:sz="0" w:space="0" w:color="auto"/>
        <w:left w:val="none" w:sz="0" w:space="0" w:color="auto"/>
        <w:bottom w:val="none" w:sz="0" w:space="0" w:color="auto"/>
        <w:right w:val="none" w:sz="0" w:space="0" w:color="auto"/>
      </w:divBdr>
    </w:div>
    <w:div w:id="287053368">
      <w:bodyDiv w:val="1"/>
      <w:marLeft w:val="0"/>
      <w:marRight w:val="0"/>
      <w:marTop w:val="0"/>
      <w:marBottom w:val="0"/>
      <w:divBdr>
        <w:top w:val="none" w:sz="0" w:space="0" w:color="auto"/>
        <w:left w:val="none" w:sz="0" w:space="0" w:color="auto"/>
        <w:bottom w:val="none" w:sz="0" w:space="0" w:color="auto"/>
        <w:right w:val="none" w:sz="0" w:space="0" w:color="auto"/>
      </w:divBdr>
    </w:div>
    <w:div w:id="343016751">
      <w:bodyDiv w:val="1"/>
      <w:marLeft w:val="0"/>
      <w:marRight w:val="0"/>
      <w:marTop w:val="0"/>
      <w:marBottom w:val="0"/>
      <w:divBdr>
        <w:top w:val="none" w:sz="0" w:space="0" w:color="auto"/>
        <w:left w:val="none" w:sz="0" w:space="0" w:color="auto"/>
        <w:bottom w:val="none" w:sz="0" w:space="0" w:color="auto"/>
        <w:right w:val="none" w:sz="0" w:space="0" w:color="auto"/>
      </w:divBdr>
    </w:div>
    <w:div w:id="423496648">
      <w:bodyDiv w:val="1"/>
      <w:marLeft w:val="0"/>
      <w:marRight w:val="0"/>
      <w:marTop w:val="0"/>
      <w:marBottom w:val="0"/>
      <w:divBdr>
        <w:top w:val="none" w:sz="0" w:space="0" w:color="auto"/>
        <w:left w:val="none" w:sz="0" w:space="0" w:color="auto"/>
        <w:bottom w:val="none" w:sz="0" w:space="0" w:color="auto"/>
        <w:right w:val="none" w:sz="0" w:space="0" w:color="auto"/>
      </w:divBdr>
    </w:div>
    <w:div w:id="453405622">
      <w:bodyDiv w:val="1"/>
      <w:marLeft w:val="0"/>
      <w:marRight w:val="0"/>
      <w:marTop w:val="0"/>
      <w:marBottom w:val="0"/>
      <w:divBdr>
        <w:top w:val="none" w:sz="0" w:space="0" w:color="auto"/>
        <w:left w:val="none" w:sz="0" w:space="0" w:color="auto"/>
        <w:bottom w:val="none" w:sz="0" w:space="0" w:color="auto"/>
        <w:right w:val="none" w:sz="0" w:space="0" w:color="auto"/>
      </w:divBdr>
    </w:div>
    <w:div w:id="456488761">
      <w:bodyDiv w:val="1"/>
      <w:marLeft w:val="0"/>
      <w:marRight w:val="0"/>
      <w:marTop w:val="0"/>
      <w:marBottom w:val="0"/>
      <w:divBdr>
        <w:top w:val="none" w:sz="0" w:space="0" w:color="auto"/>
        <w:left w:val="none" w:sz="0" w:space="0" w:color="auto"/>
        <w:bottom w:val="none" w:sz="0" w:space="0" w:color="auto"/>
        <w:right w:val="none" w:sz="0" w:space="0" w:color="auto"/>
      </w:divBdr>
    </w:div>
    <w:div w:id="463235801">
      <w:bodyDiv w:val="1"/>
      <w:marLeft w:val="0"/>
      <w:marRight w:val="0"/>
      <w:marTop w:val="0"/>
      <w:marBottom w:val="0"/>
      <w:divBdr>
        <w:top w:val="none" w:sz="0" w:space="0" w:color="auto"/>
        <w:left w:val="none" w:sz="0" w:space="0" w:color="auto"/>
        <w:bottom w:val="none" w:sz="0" w:space="0" w:color="auto"/>
        <w:right w:val="none" w:sz="0" w:space="0" w:color="auto"/>
      </w:divBdr>
    </w:div>
    <w:div w:id="493881012">
      <w:bodyDiv w:val="1"/>
      <w:marLeft w:val="0"/>
      <w:marRight w:val="0"/>
      <w:marTop w:val="0"/>
      <w:marBottom w:val="0"/>
      <w:divBdr>
        <w:top w:val="none" w:sz="0" w:space="0" w:color="auto"/>
        <w:left w:val="none" w:sz="0" w:space="0" w:color="auto"/>
        <w:bottom w:val="none" w:sz="0" w:space="0" w:color="auto"/>
        <w:right w:val="none" w:sz="0" w:space="0" w:color="auto"/>
      </w:divBdr>
    </w:div>
    <w:div w:id="656231770">
      <w:bodyDiv w:val="1"/>
      <w:marLeft w:val="0"/>
      <w:marRight w:val="0"/>
      <w:marTop w:val="0"/>
      <w:marBottom w:val="0"/>
      <w:divBdr>
        <w:top w:val="none" w:sz="0" w:space="0" w:color="auto"/>
        <w:left w:val="none" w:sz="0" w:space="0" w:color="auto"/>
        <w:bottom w:val="none" w:sz="0" w:space="0" w:color="auto"/>
        <w:right w:val="none" w:sz="0" w:space="0" w:color="auto"/>
      </w:divBdr>
    </w:div>
    <w:div w:id="677928766">
      <w:bodyDiv w:val="1"/>
      <w:marLeft w:val="0"/>
      <w:marRight w:val="0"/>
      <w:marTop w:val="0"/>
      <w:marBottom w:val="0"/>
      <w:divBdr>
        <w:top w:val="none" w:sz="0" w:space="0" w:color="auto"/>
        <w:left w:val="none" w:sz="0" w:space="0" w:color="auto"/>
        <w:bottom w:val="none" w:sz="0" w:space="0" w:color="auto"/>
        <w:right w:val="none" w:sz="0" w:space="0" w:color="auto"/>
      </w:divBdr>
    </w:div>
    <w:div w:id="750539696">
      <w:bodyDiv w:val="1"/>
      <w:marLeft w:val="0"/>
      <w:marRight w:val="0"/>
      <w:marTop w:val="0"/>
      <w:marBottom w:val="0"/>
      <w:divBdr>
        <w:top w:val="none" w:sz="0" w:space="0" w:color="auto"/>
        <w:left w:val="none" w:sz="0" w:space="0" w:color="auto"/>
        <w:bottom w:val="none" w:sz="0" w:space="0" w:color="auto"/>
        <w:right w:val="none" w:sz="0" w:space="0" w:color="auto"/>
      </w:divBdr>
    </w:div>
    <w:div w:id="879631983">
      <w:bodyDiv w:val="1"/>
      <w:marLeft w:val="0"/>
      <w:marRight w:val="0"/>
      <w:marTop w:val="0"/>
      <w:marBottom w:val="0"/>
      <w:divBdr>
        <w:top w:val="none" w:sz="0" w:space="0" w:color="auto"/>
        <w:left w:val="none" w:sz="0" w:space="0" w:color="auto"/>
        <w:bottom w:val="none" w:sz="0" w:space="0" w:color="auto"/>
        <w:right w:val="none" w:sz="0" w:space="0" w:color="auto"/>
      </w:divBdr>
    </w:div>
    <w:div w:id="997616533">
      <w:bodyDiv w:val="1"/>
      <w:marLeft w:val="0"/>
      <w:marRight w:val="0"/>
      <w:marTop w:val="0"/>
      <w:marBottom w:val="0"/>
      <w:divBdr>
        <w:top w:val="none" w:sz="0" w:space="0" w:color="auto"/>
        <w:left w:val="none" w:sz="0" w:space="0" w:color="auto"/>
        <w:bottom w:val="none" w:sz="0" w:space="0" w:color="auto"/>
        <w:right w:val="none" w:sz="0" w:space="0" w:color="auto"/>
      </w:divBdr>
    </w:div>
    <w:div w:id="1051344584">
      <w:bodyDiv w:val="1"/>
      <w:marLeft w:val="0"/>
      <w:marRight w:val="0"/>
      <w:marTop w:val="0"/>
      <w:marBottom w:val="0"/>
      <w:divBdr>
        <w:top w:val="none" w:sz="0" w:space="0" w:color="auto"/>
        <w:left w:val="none" w:sz="0" w:space="0" w:color="auto"/>
        <w:bottom w:val="none" w:sz="0" w:space="0" w:color="auto"/>
        <w:right w:val="none" w:sz="0" w:space="0" w:color="auto"/>
      </w:divBdr>
    </w:div>
    <w:div w:id="1102920321">
      <w:bodyDiv w:val="1"/>
      <w:marLeft w:val="0"/>
      <w:marRight w:val="0"/>
      <w:marTop w:val="0"/>
      <w:marBottom w:val="0"/>
      <w:divBdr>
        <w:top w:val="none" w:sz="0" w:space="0" w:color="auto"/>
        <w:left w:val="none" w:sz="0" w:space="0" w:color="auto"/>
        <w:bottom w:val="none" w:sz="0" w:space="0" w:color="auto"/>
        <w:right w:val="none" w:sz="0" w:space="0" w:color="auto"/>
      </w:divBdr>
    </w:div>
    <w:div w:id="1124620374">
      <w:bodyDiv w:val="1"/>
      <w:marLeft w:val="0"/>
      <w:marRight w:val="0"/>
      <w:marTop w:val="0"/>
      <w:marBottom w:val="0"/>
      <w:divBdr>
        <w:top w:val="none" w:sz="0" w:space="0" w:color="auto"/>
        <w:left w:val="none" w:sz="0" w:space="0" w:color="auto"/>
        <w:bottom w:val="none" w:sz="0" w:space="0" w:color="auto"/>
        <w:right w:val="none" w:sz="0" w:space="0" w:color="auto"/>
      </w:divBdr>
    </w:div>
    <w:div w:id="1239170964">
      <w:bodyDiv w:val="1"/>
      <w:marLeft w:val="0"/>
      <w:marRight w:val="0"/>
      <w:marTop w:val="0"/>
      <w:marBottom w:val="0"/>
      <w:divBdr>
        <w:top w:val="none" w:sz="0" w:space="0" w:color="auto"/>
        <w:left w:val="none" w:sz="0" w:space="0" w:color="auto"/>
        <w:bottom w:val="none" w:sz="0" w:space="0" w:color="auto"/>
        <w:right w:val="none" w:sz="0" w:space="0" w:color="auto"/>
      </w:divBdr>
      <w:divsChild>
        <w:div w:id="1864317678">
          <w:marLeft w:val="0"/>
          <w:marRight w:val="0"/>
          <w:marTop w:val="0"/>
          <w:marBottom w:val="0"/>
          <w:divBdr>
            <w:top w:val="none" w:sz="0" w:space="0" w:color="auto"/>
            <w:left w:val="none" w:sz="0" w:space="0" w:color="auto"/>
            <w:bottom w:val="none" w:sz="0" w:space="0" w:color="auto"/>
            <w:right w:val="none" w:sz="0" w:space="0" w:color="auto"/>
          </w:divBdr>
          <w:divsChild>
            <w:div w:id="1195188749">
              <w:marLeft w:val="0"/>
              <w:marRight w:val="0"/>
              <w:marTop w:val="0"/>
              <w:marBottom w:val="0"/>
              <w:divBdr>
                <w:top w:val="none" w:sz="0" w:space="0" w:color="auto"/>
                <w:left w:val="none" w:sz="0" w:space="0" w:color="auto"/>
                <w:bottom w:val="none" w:sz="0" w:space="0" w:color="auto"/>
                <w:right w:val="none" w:sz="0" w:space="0" w:color="auto"/>
              </w:divBdr>
            </w:div>
          </w:divsChild>
        </w:div>
        <w:div w:id="1442873313">
          <w:marLeft w:val="0"/>
          <w:marRight w:val="0"/>
          <w:marTop w:val="0"/>
          <w:marBottom w:val="0"/>
          <w:divBdr>
            <w:top w:val="none" w:sz="0" w:space="0" w:color="auto"/>
            <w:left w:val="none" w:sz="0" w:space="0" w:color="auto"/>
            <w:bottom w:val="none" w:sz="0" w:space="0" w:color="auto"/>
            <w:right w:val="none" w:sz="0" w:space="0" w:color="auto"/>
          </w:divBdr>
          <w:divsChild>
            <w:div w:id="1698697562">
              <w:marLeft w:val="0"/>
              <w:marRight w:val="0"/>
              <w:marTop w:val="0"/>
              <w:marBottom w:val="0"/>
              <w:divBdr>
                <w:top w:val="none" w:sz="0" w:space="0" w:color="auto"/>
                <w:left w:val="none" w:sz="0" w:space="0" w:color="auto"/>
                <w:bottom w:val="none" w:sz="0" w:space="0" w:color="auto"/>
                <w:right w:val="none" w:sz="0" w:space="0" w:color="auto"/>
              </w:divBdr>
            </w:div>
            <w:div w:id="1131097180">
              <w:marLeft w:val="0"/>
              <w:marRight w:val="0"/>
              <w:marTop w:val="0"/>
              <w:marBottom w:val="0"/>
              <w:divBdr>
                <w:top w:val="none" w:sz="0" w:space="0" w:color="auto"/>
                <w:left w:val="none" w:sz="0" w:space="0" w:color="auto"/>
                <w:bottom w:val="none" w:sz="0" w:space="0" w:color="auto"/>
                <w:right w:val="none" w:sz="0" w:space="0" w:color="auto"/>
              </w:divBdr>
            </w:div>
          </w:divsChild>
        </w:div>
        <w:div w:id="761075502">
          <w:marLeft w:val="0"/>
          <w:marRight w:val="0"/>
          <w:marTop w:val="0"/>
          <w:marBottom w:val="0"/>
          <w:divBdr>
            <w:top w:val="none" w:sz="0" w:space="0" w:color="auto"/>
            <w:left w:val="none" w:sz="0" w:space="0" w:color="auto"/>
            <w:bottom w:val="none" w:sz="0" w:space="0" w:color="auto"/>
            <w:right w:val="none" w:sz="0" w:space="0" w:color="auto"/>
          </w:divBdr>
          <w:divsChild>
            <w:div w:id="156532435">
              <w:marLeft w:val="0"/>
              <w:marRight w:val="0"/>
              <w:marTop w:val="0"/>
              <w:marBottom w:val="0"/>
              <w:divBdr>
                <w:top w:val="none" w:sz="0" w:space="0" w:color="auto"/>
                <w:left w:val="none" w:sz="0" w:space="0" w:color="auto"/>
                <w:bottom w:val="none" w:sz="0" w:space="0" w:color="auto"/>
                <w:right w:val="none" w:sz="0" w:space="0" w:color="auto"/>
              </w:divBdr>
            </w:div>
            <w:div w:id="518203950">
              <w:marLeft w:val="0"/>
              <w:marRight w:val="0"/>
              <w:marTop w:val="0"/>
              <w:marBottom w:val="0"/>
              <w:divBdr>
                <w:top w:val="none" w:sz="0" w:space="0" w:color="auto"/>
                <w:left w:val="none" w:sz="0" w:space="0" w:color="auto"/>
                <w:bottom w:val="none" w:sz="0" w:space="0" w:color="auto"/>
                <w:right w:val="none" w:sz="0" w:space="0" w:color="auto"/>
              </w:divBdr>
            </w:div>
          </w:divsChild>
        </w:div>
        <w:div w:id="742796980">
          <w:marLeft w:val="0"/>
          <w:marRight w:val="0"/>
          <w:marTop w:val="0"/>
          <w:marBottom w:val="0"/>
          <w:divBdr>
            <w:top w:val="none" w:sz="0" w:space="0" w:color="auto"/>
            <w:left w:val="none" w:sz="0" w:space="0" w:color="auto"/>
            <w:bottom w:val="none" w:sz="0" w:space="0" w:color="auto"/>
            <w:right w:val="none" w:sz="0" w:space="0" w:color="auto"/>
          </w:divBdr>
          <w:divsChild>
            <w:div w:id="1571227521">
              <w:marLeft w:val="0"/>
              <w:marRight w:val="0"/>
              <w:marTop w:val="0"/>
              <w:marBottom w:val="0"/>
              <w:divBdr>
                <w:top w:val="none" w:sz="0" w:space="0" w:color="auto"/>
                <w:left w:val="none" w:sz="0" w:space="0" w:color="auto"/>
                <w:bottom w:val="none" w:sz="0" w:space="0" w:color="auto"/>
                <w:right w:val="none" w:sz="0" w:space="0" w:color="auto"/>
              </w:divBdr>
            </w:div>
            <w:div w:id="171222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204534">
      <w:bodyDiv w:val="1"/>
      <w:marLeft w:val="0"/>
      <w:marRight w:val="0"/>
      <w:marTop w:val="0"/>
      <w:marBottom w:val="0"/>
      <w:divBdr>
        <w:top w:val="none" w:sz="0" w:space="0" w:color="auto"/>
        <w:left w:val="none" w:sz="0" w:space="0" w:color="auto"/>
        <w:bottom w:val="none" w:sz="0" w:space="0" w:color="auto"/>
        <w:right w:val="none" w:sz="0" w:space="0" w:color="auto"/>
      </w:divBdr>
    </w:div>
    <w:div w:id="1511067863">
      <w:bodyDiv w:val="1"/>
      <w:marLeft w:val="0"/>
      <w:marRight w:val="0"/>
      <w:marTop w:val="0"/>
      <w:marBottom w:val="0"/>
      <w:divBdr>
        <w:top w:val="none" w:sz="0" w:space="0" w:color="auto"/>
        <w:left w:val="none" w:sz="0" w:space="0" w:color="auto"/>
        <w:bottom w:val="none" w:sz="0" w:space="0" w:color="auto"/>
        <w:right w:val="none" w:sz="0" w:space="0" w:color="auto"/>
      </w:divBdr>
    </w:div>
    <w:div w:id="1635911542">
      <w:bodyDiv w:val="1"/>
      <w:marLeft w:val="0"/>
      <w:marRight w:val="0"/>
      <w:marTop w:val="0"/>
      <w:marBottom w:val="0"/>
      <w:divBdr>
        <w:top w:val="none" w:sz="0" w:space="0" w:color="auto"/>
        <w:left w:val="none" w:sz="0" w:space="0" w:color="auto"/>
        <w:bottom w:val="none" w:sz="0" w:space="0" w:color="auto"/>
        <w:right w:val="none" w:sz="0" w:space="0" w:color="auto"/>
      </w:divBdr>
    </w:div>
    <w:div w:id="1793555511">
      <w:bodyDiv w:val="1"/>
      <w:marLeft w:val="0"/>
      <w:marRight w:val="0"/>
      <w:marTop w:val="0"/>
      <w:marBottom w:val="0"/>
      <w:divBdr>
        <w:top w:val="none" w:sz="0" w:space="0" w:color="auto"/>
        <w:left w:val="none" w:sz="0" w:space="0" w:color="auto"/>
        <w:bottom w:val="none" w:sz="0" w:space="0" w:color="auto"/>
        <w:right w:val="none" w:sz="0" w:space="0" w:color="auto"/>
      </w:divBdr>
    </w:div>
    <w:div w:id="1886406321">
      <w:bodyDiv w:val="1"/>
      <w:marLeft w:val="0"/>
      <w:marRight w:val="0"/>
      <w:marTop w:val="0"/>
      <w:marBottom w:val="0"/>
      <w:divBdr>
        <w:top w:val="none" w:sz="0" w:space="0" w:color="auto"/>
        <w:left w:val="none" w:sz="0" w:space="0" w:color="auto"/>
        <w:bottom w:val="none" w:sz="0" w:space="0" w:color="auto"/>
        <w:right w:val="none" w:sz="0" w:space="0" w:color="auto"/>
      </w:divBdr>
    </w:div>
    <w:div w:id="210429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diia.gov.ua/courses/how-tourism-initiatives-change-communities" TargetMode="External"/><Relationship Id="rId13" Type="http://schemas.openxmlformats.org/officeDocument/2006/relationships/hyperlink" Target="http://zakon2.rada.gov.ua/laws/show/324/95-&#1074;&#1088;" TargetMode="External"/><Relationship Id="rId18" Type="http://schemas.openxmlformats.org/officeDocument/2006/relationships/hyperlink" Target="https://doi.org/10.37472/v.naes.%202022.4122"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doi.org/10.37472/v.naes.%202022.4122" TargetMode="External"/><Relationship Id="rId17" Type="http://schemas.openxmlformats.org/officeDocument/2006/relationships/hyperlink" Target="http://elar.khnu.km.ua/jspui/?locale=uk" TargetMode="External"/><Relationship Id="rId2" Type="http://schemas.openxmlformats.org/officeDocument/2006/relationships/numbering" Target="numbering.xml"/><Relationship Id="rId16" Type="http://schemas.openxmlformats.org/officeDocument/2006/relationships/hyperlink" Target="https://msn.khmnu.edu.u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ib.iitta.gov.ua/731669" TargetMode="External"/><Relationship Id="rId5" Type="http://schemas.openxmlformats.org/officeDocument/2006/relationships/webSettings" Target="webSettings.xml"/><Relationship Id="rId15" Type="http://schemas.openxmlformats.org/officeDocument/2006/relationships/hyperlink" Target="http://lib.khmnu.edu.ua/asp/php_f/p1age_lib.php" TargetMode="External"/><Relationship Id="rId10" Type="http://schemas.openxmlformats.org/officeDocument/2006/relationships/hyperlink" Target="https://zakon.rada.gov.ua/laws/show/2145-1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svita.diia.gov.ua/courses/accessibility-in-the-field-of-hospitality?fbclid=IwAR1hW6IKeXU4BsGdGjQSL-5wD8124K7BMLc7ebUtuKRxuPlPIUBk4mtPmiI" TargetMode="External"/><Relationship Id="rId14" Type="http://schemas.openxmlformats.org/officeDocument/2006/relationships/hyperlink" Target="http://www.unwto.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4F059-A52A-41A3-8FA0-BF618C65D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20</Pages>
  <Words>37261</Words>
  <Characters>21240</Characters>
  <Application>Microsoft Office Word</Application>
  <DocSecurity>0</DocSecurity>
  <Lines>177</Lines>
  <Paragraphs>116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Parents</dc:creator>
  <cp:lastModifiedBy>User</cp:lastModifiedBy>
  <cp:revision>29</cp:revision>
  <cp:lastPrinted>2025-08-27T10:48:00Z</cp:lastPrinted>
  <dcterms:created xsi:type="dcterms:W3CDTF">2025-09-03T09:11:00Z</dcterms:created>
  <dcterms:modified xsi:type="dcterms:W3CDTF">2025-09-26T10:26:00Z</dcterms:modified>
</cp:coreProperties>
</file>